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44EDA" w14:textId="0A11EA06" w:rsidR="00741697" w:rsidRDefault="00741697" w:rsidP="00EE28FC">
      <w:pPr>
        <w:widowControl w:val="0"/>
        <w:suppressAutoHyphens/>
        <w:spacing w:after="0" w:line="360" w:lineRule="auto"/>
        <w:jc w:val="center"/>
        <w:rPr>
          <w:rFonts w:ascii="Palatino Linotype" w:eastAsia="Times New Roman" w:hAnsi="Palatino Linotype" w:cs="Comic Sans MS"/>
          <w:b/>
          <w:bCs/>
          <w:lang w:eastAsia="it-IT"/>
        </w:rPr>
      </w:pPr>
    </w:p>
    <w:p w14:paraId="6C4BA013" w14:textId="416B8F30" w:rsidR="00741697" w:rsidRDefault="00741697" w:rsidP="00EE28FC">
      <w:pPr>
        <w:widowControl w:val="0"/>
        <w:suppressAutoHyphens/>
        <w:spacing w:after="0" w:line="360" w:lineRule="auto"/>
        <w:jc w:val="center"/>
        <w:rPr>
          <w:rFonts w:ascii="Palatino Linotype" w:eastAsia="Times New Roman" w:hAnsi="Palatino Linotype" w:cs="Comic Sans MS"/>
          <w:b/>
          <w:bCs/>
          <w:lang w:eastAsia="it-IT"/>
        </w:rPr>
      </w:pPr>
      <w:r>
        <w:rPr>
          <w:rFonts w:ascii="Palatino Linotype" w:eastAsia="Times New Roman" w:hAnsi="Palatino Linotype" w:cs="Comic Sans MS"/>
          <w:b/>
          <w:bCs/>
          <w:lang w:eastAsia="it-IT"/>
        </w:rPr>
        <w:t xml:space="preserve">LETTERA DI INVITO </w:t>
      </w:r>
    </w:p>
    <w:p w14:paraId="566106BE" w14:textId="7B02659B" w:rsidR="00741697" w:rsidRPr="00741697" w:rsidRDefault="00741697" w:rsidP="00741697">
      <w:pPr>
        <w:widowControl w:val="0"/>
        <w:suppressAutoHyphens/>
        <w:spacing w:after="0" w:line="240" w:lineRule="auto"/>
        <w:contextualSpacing/>
        <w:jc w:val="both"/>
        <w:rPr>
          <w:rFonts w:ascii="Palatino Linotype" w:eastAsia="Times New Roman" w:hAnsi="Palatino Linotype" w:cs="Comic Sans MS"/>
          <w:bCs/>
          <w:lang w:eastAsia="it-IT"/>
        </w:rPr>
      </w:pP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sidRPr="00741697">
        <w:rPr>
          <w:rFonts w:ascii="Palatino Linotype" w:eastAsia="Times New Roman" w:hAnsi="Palatino Linotype" w:cs="Comic Sans MS"/>
          <w:bCs/>
          <w:lang w:eastAsia="it-IT"/>
        </w:rPr>
        <w:t>Spett.le O.E.</w:t>
      </w:r>
    </w:p>
    <w:p w14:paraId="1DB7DAE3" w14:textId="77777777" w:rsidR="00657C4C" w:rsidRDefault="00741697" w:rsidP="00741697">
      <w:pPr>
        <w:widowControl w:val="0"/>
        <w:suppressAutoHyphens/>
        <w:spacing w:after="0" w:line="240" w:lineRule="auto"/>
        <w:contextualSpacing/>
        <w:jc w:val="both"/>
        <w:rPr>
          <w:rFonts w:ascii="Palatino Linotype" w:eastAsia="Times New Roman" w:hAnsi="Palatino Linotype" w:cs="Comic Sans MS"/>
          <w:bCs/>
          <w:highlight w:val="yellow"/>
          <w:lang w:eastAsia="it-IT"/>
        </w:rPr>
      </w:pP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proofErr w:type="spellStart"/>
      <w:r w:rsidR="00657C4C" w:rsidRPr="00657C4C">
        <w:rPr>
          <w:rFonts w:ascii="Palatino Linotype" w:eastAsia="Times New Roman" w:hAnsi="Palatino Linotype" w:cs="Comic Sans MS"/>
          <w:bCs/>
          <w:lang w:eastAsia="it-IT"/>
        </w:rPr>
        <w:t>Biogen</w:t>
      </w:r>
      <w:proofErr w:type="spellEnd"/>
      <w:r w:rsidR="00657C4C" w:rsidRPr="00657C4C">
        <w:rPr>
          <w:rFonts w:ascii="Palatino Linotype" w:eastAsia="Times New Roman" w:hAnsi="Palatino Linotype" w:cs="Comic Sans MS"/>
          <w:bCs/>
          <w:lang w:eastAsia="it-IT"/>
        </w:rPr>
        <w:t xml:space="preserve"> Italia S.R.L.</w:t>
      </w:r>
    </w:p>
    <w:p w14:paraId="03AF3368" w14:textId="299AA113" w:rsidR="00741697" w:rsidRPr="00741697" w:rsidRDefault="00741697" w:rsidP="00741697">
      <w:pPr>
        <w:widowControl w:val="0"/>
        <w:suppressAutoHyphens/>
        <w:spacing w:after="0" w:line="240" w:lineRule="auto"/>
        <w:contextualSpacing/>
        <w:jc w:val="center"/>
        <w:rPr>
          <w:rFonts w:ascii="Palatino Linotype" w:eastAsia="Times New Roman" w:hAnsi="Palatino Linotype" w:cs="Comic Sans MS"/>
          <w:bCs/>
          <w:lang w:eastAsia="it-IT"/>
        </w:rPr>
      </w:pP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p>
    <w:p w14:paraId="74070783" w14:textId="77777777" w:rsidR="00741697" w:rsidRDefault="00741697"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05C8B39" w14:textId="1E9FC042" w:rsidR="002C085D" w:rsidRPr="00D26496" w:rsidRDefault="00741697" w:rsidP="0080713F">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bCs/>
          <w:sz w:val="24"/>
          <w:szCs w:val="24"/>
        </w:rPr>
      </w:pPr>
      <w:r>
        <w:rPr>
          <w:rFonts w:ascii="Palatino Linotype" w:hAnsi="Palatino Linotype"/>
          <w:b/>
          <w:bCs/>
          <w:sz w:val="24"/>
          <w:szCs w:val="24"/>
        </w:rPr>
        <w:t xml:space="preserve">Trattativa Diretta </w:t>
      </w:r>
      <w:r w:rsidR="00A941E2" w:rsidRPr="00A941E2">
        <w:rPr>
          <w:rFonts w:ascii="Palatino Linotype" w:hAnsi="Palatino Linotype"/>
          <w:b/>
          <w:bCs/>
          <w:sz w:val="24"/>
          <w:szCs w:val="24"/>
        </w:rPr>
        <w:t>sul MEPA per</w:t>
      </w:r>
      <w:r w:rsidR="00657C4C">
        <w:rPr>
          <w:rFonts w:ascii="Palatino Linotype" w:hAnsi="Palatino Linotype"/>
          <w:b/>
          <w:bCs/>
          <w:sz w:val="24"/>
          <w:szCs w:val="24"/>
        </w:rPr>
        <w:t xml:space="preserve"> l’affidamento della fornitura </w:t>
      </w:r>
      <w:r w:rsidR="00657C4C" w:rsidRPr="00657C4C">
        <w:rPr>
          <w:rFonts w:ascii="Palatino Linotype" w:hAnsi="Palatino Linotype"/>
          <w:b/>
          <w:bCs/>
          <w:sz w:val="24"/>
          <w:szCs w:val="24"/>
        </w:rPr>
        <w:t xml:space="preserve">del farmaco </w:t>
      </w:r>
      <w:proofErr w:type="spellStart"/>
      <w:r w:rsidR="00657C4C">
        <w:rPr>
          <w:rFonts w:ascii="Palatino Linotype" w:hAnsi="Palatino Linotype"/>
          <w:b/>
          <w:bCs/>
          <w:sz w:val="24"/>
          <w:szCs w:val="24"/>
        </w:rPr>
        <w:t>B</w:t>
      </w:r>
      <w:r w:rsidR="00657C4C" w:rsidRPr="00657C4C">
        <w:rPr>
          <w:rFonts w:ascii="Palatino Linotype" w:hAnsi="Palatino Linotype"/>
          <w:b/>
          <w:bCs/>
          <w:sz w:val="24"/>
          <w:szCs w:val="24"/>
        </w:rPr>
        <w:t>enepali</w:t>
      </w:r>
      <w:proofErr w:type="spellEnd"/>
      <w:r w:rsidR="00657C4C" w:rsidRPr="00657C4C">
        <w:rPr>
          <w:rFonts w:ascii="Palatino Linotype" w:hAnsi="Palatino Linotype"/>
          <w:b/>
          <w:bCs/>
          <w:sz w:val="24"/>
          <w:szCs w:val="24"/>
        </w:rPr>
        <w:t xml:space="preserve"> 50mg (1ml penna),50mg (1ml siringa) e 25 mg (0.5 ml siringa</w:t>
      </w:r>
      <w:r w:rsidR="00657C4C">
        <w:rPr>
          <w:rFonts w:ascii="Palatino Linotype" w:hAnsi="Palatino Linotype"/>
          <w:b/>
          <w:bCs/>
          <w:sz w:val="24"/>
          <w:szCs w:val="24"/>
        </w:rPr>
        <w:t>),</w:t>
      </w:r>
      <w:r w:rsidR="00657C4C" w:rsidRPr="00A941E2">
        <w:rPr>
          <w:rFonts w:ascii="Palatino Linotype" w:hAnsi="Palatino Linotype"/>
          <w:b/>
          <w:bCs/>
          <w:sz w:val="24"/>
          <w:szCs w:val="24"/>
        </w:rPr>
        <w:t xml:space="preserve"> </w:t>
      </w:r>
      <w:r w:rsidR="00A941E2" w:rsidRPr="00A941E2">
        <w:rPr>
          <w:rFonts w:ascii="Palatino Linotype" w:hAnsi="Palatino Linotype"/>
          <w:b/>
          <w:bCs/>
          <w:sz w:val="24"/>
          <w:szCs w:val="24"/>
        </w:rPr>
        <w:t>ai sensi dell’a</w:t>
      </w:r>
      <w:bookmarkStart w:id="0" w:name="_Hlk77846889"/>
      <w:r w:rsidR="00A941E2" w:rsidRPr="00A941E2">
        <w:rPr>
          <w:rFonts w:ascii="Palatino Linotype" w:hAnsi="Palatino Linotype"/>
          <w:b/>
          <w:bCs/>
          <w:sz w:val="24"/>
          <w:szCs w:val="24"/>
        </w:rPr>
        <w:t xml:space="preserve">rt. 50, comma 1 del </w:t>
      </w:r>
      <w:proofErr w:type="spellStart"/>
      <w:proofErr w:type="gramStart"/>
      <w:r w:rsidR="00A941E2" w:rsidRPr="00A941E2">
        <w:rPr>
          <w:rFonts w:ascii="Palatino Linotype" w:hAnsi="Palatino Linotype"/>
          <w:b/>
          <w:bCs/>
          <w:sz w:val="24"/>
          <w:szCs w:val="24"/>
        </w:rPr>
        <w:t>D.Lgs</w:t>
      </w:r>
      <w:proofErr w:type="gramEnd"/>
      <w:r w:rsidR="00A941E2" w:rsidRPr="00A941E2">
        <w:rPr>
          <w:rFonts w:ascii="Palatino Linotype" w:hAnsi="Palatino Linotype"/>
          <w:b/>
          <w:bCs/>
          <w:sz w:val="24"/>
          <w:szCs w:val="24"/>
        </w:rPr>
        <w:t>.</w:t>
      </w:r>
      <w:proofErr w:type="spellEnd"/>
      <w:r w:rsidR="00A941E2" w:rsidRPr="00A941E2">
        <w:rPr>
          <w:rFonts w:ascii="Palatino Linotype" w:hAnsi="Palatino Linotype"/>
          <w:b/>
          <w:bCs/>
          <w:sz w:val="24"/>
          <w:szCs w:val="24"/>
        </w:rPr>
        <w:t xml:space="preserve"> n. 36/2023</w:t>
      </w:r>
      <w:bookmarkEnd w:id="0"/>
      <w:r>
        <w:rPr>
          <w:rFonts w:ascii="Palatino Linotype" w:hAnsi="Palatino Linotype"/>
          <w:b/>
          <w:bCs/>
          <w:sz w:val="24"/>
          <w:szCs w:val="24"/>
        </w:rPr>
        <w:t xml:space="preserve"> – n. </w:t>
      </w:r>
      <w:r w:rsidR="001E114E">
        <w:rPr>
          <w:rFonts w:ascii="Palatino Linotype" w:hAnsi="Palatino Linotype"/>
          <w:b/>
          <w:bCs/>
          <w:sz w:val="24"/>
          <w:szCs w:val="24"/>
        </w:rPr>
        <w:t>6080529</w:t>
      </w:r>
      <w:bookmarkStart w:id="1" w:name="_GoBack"/>
      <w:bookmarkEnd w:id="1"/>
    </w:p>
    <w:p w14:paraId="301A1CD1" w14:textId="77777777" w:rsidR="00F50E77" w:rsidRPr="00FC250F" w:rsidRDefault="00F50E77" w:rsidP="00F50E77">
      <w:pPr>
        <w:rPr>
          <w:rFonts w:ascii="Palatino Linotype" w:hAnsi="Palatino Linotype"/>
          <w:lang w:eastAsia="it-IT"/>
        </w:rPr>
      </w:pPr>
      <w:bookmarkStart w:id="2" w:name="_Toc446076591"/>
      <w:bookmarkStart w:id="3" w:name="_Toc428884258"/>
      <w:bookmarkStart w:id="4" w:name="_Toc392611457"/>
      <w:bookmarkStart w:id="5" w:name="_Toc94337584"/>
      <w:bookmarkStart w:id="6" w:name="_Toc93837363"/>
      <w:bookmarkStart w:id="7" w:name="_Toc78683463"/>
      <w:bookmarkStart w:id="8" w:name="_Toc78451308"/>
      <w:bookmarkStart w:id="9" w:name="_Toc78451169"/>
      <w:bookmarkStart w:id="10" w:name="_Toc78450943"/>
      <w:bookmarkStart w:id="11" w:name="_Toc78373596"/>
      <w:bookmarkStart w:id="12" w:name="_Toc44133105"/>
      <w:bookmarkStart w:id="13" w:name="_Toc44132125"/>
      <w:bookmarkStart w:id="14" w:name="_Toc42496305"/>
      <w:bookmarkStart w:id="15" w:name="_Toc42496172"/>
      <w:bookmarkStart w:id="16" w:name="_Toc42495931"/>
    </w:p>
    <w:p w14:paraId="2100140F" w14:textId="24113365"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17" w:name="_Toc164407043"/>
      <w:bookmarkStart w:id="18" w:name="_Toc470162808"/>
      <w:bookmarkStart w:id="19" w:name="_Toc446076593"/>
      <w:bookmarkEnd w:id="2"/>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bookmarkEnd w:id="17"/>
      <w:r w:rsidR="00080471">
        <w:rPr>
          <w:rFonts w:ascii="Palatino Linotype" w:eastAsia="Times New Roman" w:hAnsi="Palatino Linotype" w:cs="Arial"/>
          <w:b/>
          <w:sz w:val="20"/>
          <w:szCs w:val="20"/>
          <w:u w:val="single"/>
          <w:lang w:eastAsia="it-IT"/>
        </w:rPr>
        <w:t>del servizio/fornitura</w:t>
      </w:r>
    </w:p>
    <w:p w14:paraId="7CE6D857" w14:textId="11C38E75" w:rsidR="00EA466A" w:rsidRPr="00EA466A" w:rsidRDefault="00080471" w:rsidP="00657C4C">
      <w:pPr>
        <w:spacing w:after="0"/>
        <w:jc w:val="both"/>
        <w:rPr>
          <w:rFonts w:ascii="Palatino Linotype" w:hAnsi="Palatino Linotype"/>
          <w:sz w:val="20"/>
          <w:szCs w:val="20"/>
        </w:rPr>
      </w:pPr>
      <w:r>
        <w:rPr>
          <w:rFonts w:ascii="Palatino Linotype" w:hAnsi="Palatino Linotype"/>
          <w:sz w:val="20"/>
          <w:szCs w:val="20"/>
        </w:rPr>
        <w:t>La presente procedura</w:t>
      </w:r>
      <w:r w:rsidR="00FE6FE6" w:rsidRPr="00D354BA">
        <w:rPr>
          <w:rFonts w:ascii="Palatino Linotype" w:hAnsi="Palatino Linotype"/>
          <w:sz w:val="20"/>
          <w:szCs w:val="20"/>
        </w:rPr>
        <w:t xml:space="preserve"> consiste nell’affidamento della </w:t>
      </w:r>
      <w:r w:rsidR="00FE6FE6" w:rsidRPr="00657C4C">
        <w:rPr>
          <w:rFonts w:ascii="Palatino Linotype" w:hAnsi="Palatino Linotype"/>
          <w:sz w:val="20"/>
          <w:szCs w:val="20"/>
        </w:rPr>
        <w:t>fornitura</w:t>
      </w:r>
      <w:r w:rsidR="004E18B9" w:rsidRPr="00657C4C">
        <w:rPr>
          <w:rFonts w:ascii="Palatino Linotype" w:hAnsi="Palatino Linotype"/>
          <w:b/>
          <w:bCs/>
          <w:lang w:eastAsia="ar-SA"/>
        </w:rPr>
        <w:t xml:space="preserve"> </w:t>
      </w:r>
      <w:r w:rsidR="00657C4C" w:rsidRPr="00657C4C">
        <w:rPr>
          <w:rFonts w:ascii="Palatino Linotype" w:hAnsi="Palatino Linotype"/>
          <w:bCs/>
          <w:lang w:eastAsia="ar-SA"/>
        </w:rPr>
        <w:t xml:space="preserve">del farmaco </w:t>
      </w:r>
      <w:proofErr w:type="spellStart"/>
      <w:r w:rsidR="00657C4C" w:rsidRPr="00657C4C">
        <w:rPr>
          <w:rFonts w:ascii="Palatino Linotype" w:hAnsi="Palatino Linotype"/>
          <w:bCs/>
          <w:lang w:eastAsia="ar-SA"/>
        </w:rPr>
        <w:t>Benepali</w:t>
      </w:r>
      <w:proofErr w:type="spellEnd"/>
      <w:r w:rsidR="00657C4C" w:rsidRPr="00657C4C">
        <w:rPr>
          <w:rFonts w:ascii="Palatino Linotype" w:hAnsi="Palatino Linotype"/>
          <w:bCs/>
          <w:lang w:eastAsia="ar-SA"/>
        </w:rPr>
        <w:t xml:space="preserve"> 50mg (1ml penna),50mg (1ml siringa) e 25 mg (0.5 ml siringa)</w:t>
      </w:r>
      <w:r w:rsidR="00657C4C" w:rsidRPr="00657C4C">
        <w:rPr>
          <w:rFonts w:ascii="Palatino Linotype" w:hAnsi="Palatino Linotype"/>
          <w:b/>
          <w:bCs/>
          <w:lang w:eastAsia="ar-SA"/>
        </w:rPr>
        <w:t xml:space="preserve">, </w:t>
      </w:r>
      <w:r w:rsidR="00EA466A" w:rsidRPr="00EA466A">
        <w:rPr>
          <w:rFonts w:ascii="Palatino Linotype" w:hAnsi="Palatino Linotype"/>
          <w:sz w:val="20"/>
          <w:szCs w:val="20"/>
        </w:rPr>
        <w:t xml:space="preserve">In considerazione della natura stessa </w:t>
      </w:r>
      <w:r w:rsidR="00EA466A">
        <w:rPr>
          <w:rFonts w:ascii="Palatino Linotype" w:hAnsi="Palatino Linotype"/>
          <w:sz w:val="20"/>
          <w:szCs w:val="20"/>
        </w:rPr>
        <w:t>della fornitura</w:t>
      </w:r>
      <w:r w:rsidR="00EA466A" w:rsidRPr="00EA466A">
        <w:rPr>
          <w:rFonts w:ascii="Palatino Linotype" w:hAnsi="Palatino Linotype"/>
          <w:sz w:val="20"/>
          <w:szCs w:val="20"/>
        </w:rPr>
        <w:t xml:space="preserve">, si ritiene opportuno evidenziare che le quantità </w:t>
      </w:r>
      <w:r w:rsidR="00EA466A">
        <w:rPr>
          <w:rFonts w:ascii="Palatino Linotype" w:hAnsi="Palatino Linotype"/>
          <w:sz w:val="20"/>
          <w:szCs w:val="20"/>
        </w:rPr>
        <w:t>stimate in fabbisogno d</w:t>
      </w:r>
      <w:r w:rsidR="00EA466A"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sidR="00EA466A">
        <w:rPr>
          <w:rFonts w:ascii="Palatino Linotype" w:hAnsi="Palatino Linotype"/>
          <w:sz w:val="20"/>
          <w:szCs w:val="20"/>
        </w:rPr>
        <w:t xml:space="preserve">le forniture </w:t>
      </w:r>
      <w:r w:rsidR="00EA466A"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189E273B"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0653C8B8"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p w14:paraId="57CA806E" w14:textId="39E55134" w:rsidR="00365B9E" w:rsidRDefault="00365B9E" w:rsidP="00FE6FE6">
      <w:pPr>
        <w:spacing w:after="0"/>
        <w:jc w:val="both"/>
        <w:rPr>
          <w:rFonts w:ascii="Palatino Linotype" w:hAnsi="Palatino Linotype"/>
          <w:sz w:val="20"/>
          <w:szCs w:val="20"/>
        </w:rPr>
      </w:pPr>
    </w:p>
    <w:p w14:paraId="13EE9220" w14:textId="2D5D1147" w:rsidR="00EE28FC" w:rsidRPr="00D26496"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20" w:name="_Toc164407044"/>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18"/>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 xml:space="preserve">la fornitura oggetto </w:t>
      </w:r>
      <w:bookmarkEnd w:id="20"/>
      <w:r w:rsidR="00BE3DCD">
        <w:rPr>
          <w:rFonts w:ascii="Palatino Linotype" w:eastAsia="Times New Roman" w:hAnsi="Palatino Linotype" w:cs="Arial"/>
          <w:b/>
          <w:sz w:val="20"/>
          <w:szCs w:val="20"/>
          <w:u w:val="single"/>
          <w:lang w:eastAsia="it-IT"/>
        </w:rPr>
        <w:t>della procedura</w:t>
      </w:r>
    </w:p>
    <w:bookmarkEnd w:id="19"/>
    <w:p w14:paraId="5342C8ED" w14:textId="0194B401" w:rsidR="00BE3DCD" w:rsidRDefault="00BE3DCD" w:rsidP="00BE3DCD">
      <w:pPr>
        <w:jc w:val="both"/>
        <w:rPr>
          <w:rFonts w:ascii="Palatino Linotype" w:hAnsi="Palatino Linotype"/>
          <w:sz w:val="20"/>
          <w:szCs w:val="20"/>
        </w:rPr>
      </w:pPr>
      <w:r>
        <w:rPr>
          <w:rFonts w:ascii="Palatino Linotype" w:hAnsi="Palatino Linotype"/>
          <w:sz w:val="20"/>
          <w:szCs w:val="20"/>
        </w:rPr>
        <w:t>La presente procedura</w:t>
      </w:r>
      <w:r w:rsidR="00430F81">
        <w:rPr>
          <w:rFonts w:ascii="Palatino Linotype" w:hAnsi="Palatino Linotype"/>
          <w:sz w:val="20"/>
          <w:szCs w:val="20"/>
        </w:rPr>
        <w:t xml:space="preserve"> ha per oggetto l</w:t>
      </w:r>
      <w:r w:rsidR="00430F81" w:rsidRPr="00937B9D">
        <w:rPr>
          <w:rFonts w:ascii="Palatino Linotype" w:hAnsi="Palatino Linotype"/>
          <w:sz w:val="20"/>
          <w:szCs w:val="20"/>
        </w:rPr>
        <w:t>’affidamento della fornitur</w:t>
      </w:r>
      <w:r w:rsidR="00430F81">
        <w:rPr>
          <w:rFonts w:ascii="Palatino Linotype" w:hAnsi="Palatino Linotype"/>
          <w:sz w:val="20"/>
          <w:szCs w:val="20"/>
        </w:rPr>
        <w:t xml:space="preserve">a di </w:t>
      </w:r>
      <w:r w:rsidR="00657C4C" w:rsidRPr="00657C4C">
        <w:rPr>
          <w:rFonts w:ascii="Palatino Linotype" w:hAnsi="Palatino Linotype"/>
          <w:sz w:val="20"/>
          <w:szCs w:val="20"/>
        </w:rPr>
        <w:t xml:space="preserve">del farmaco </w:t>
      </w:r>
      <w:proofErr w:type="spellStart"/>
      <w:r w:rsidR="00657C4C" w:rsidRPr="00657C4C">
        <w:rPr>
          <w:rFonts w:ascii="Palatino Linotype" w:hAnsi="Palatino Linotype"/>
          <w:sz w:val="20"/>
          <w:szCs w:val="20"/>
        </w:rPr>
        <w:t>Benepali</w:t>
      </w:r>
      <w:proofErr w:type="spellEnd"/>
      <w:r w:rsidR="00657C4C" w:rsidRPr="00657C4C">
        <w:rPr>
          <w:rFonts w:ascii="Palatino Linotype" w:hAnsi="Palatino Linotype"/>
          <w:sz w:val="20"/>
          <w:szCs w:val="20"/>
        </w:rPr>
        <w:t xml:space="preserve"> 50mg (1ml penna),50mg (1ml siringa) e 25 mg (0.5 ml siringa)</w:t>
      </w:r>
      <w:r w:rsidR="00657C4C">
        <w:rPr>
          <w:rFonts w:ascii="Palatino Linotype" w:hAnsi="Palatino Linotype"/>
          <w:b/>
          <w:sz w:val="20"/>
          <w:szCs w:val="20"/>
        </w:rPr>
        <w:t xml:space="preserve"> </w:t>
      </w:r>
      <w:r w:rsidR="00430F81">
        <w:rPr>
          <w:rFonts w:ascii="Palatino Linotype" w:hAnsi="Palatino Linotype"/>
          <w:sz w:val="20"/>
          <w:szCs w:val="20"/>
        </w:rPr>
        <w:t>ed è composto da un unico lotto funzionale.</w:t>
      </w:r>
    </w:p>
    <w:p w14:paraId="2EEBBEC0" w14:textId="120992DC"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bookmarkStart w:id="21" w:name="_Toc164407045"/>
      <w:r w:rsidRPr="00D354BA">
        <w:rPr>
          <w:rFonts w:ascii="Palatino Linotype" w:eastAsia="Times New Roman" w:hAnsi="Palatino Linotype" w:cs="Arial"/>
          <w:b/>
          <w:sz w:val="20"/>
          <w:szCs w:val="20"/>
          <w:u w:val="single"/>
          <w:lang w:eastAsia="it-IT"/>
        </w:rPr>
        <w:lastRenderedPageBreak/>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1"/>
    </w:p>
    <w:p w14:paraId="2919EA8F" w14:textId="74F7E868" w:rsidR="00A6375E" w:rsidRDefault="00A6375E" w:rsidP="00A6375E">
      <w:pPr>
        <w:keepNext/>
        <w:suppressAutoHyphens/>
        <w:spacing w:after="0"/>
        <w:jc w:val="both"/>
        <w:outlineLvl w:val="3"/>
        <w:rPr>
          <w:rFonts w:ascii="Palatino Linotype" w:eastAsia="Times New Roman" w:hAnsi="Palatino Linotype" w:cs="Arial"/>
          <w:sz w:val="20"/>
          <w:szCs w:val="20"/>
          <w:lang w:eastAsia="ar-SA"/>
        </w:rPr>
      </w:pPr>
      <w:bookmarkStart w:id="22" w:name="_Toc446076594"/>
      <w:bookmarkStart w:id="23" w:name="_Toc470162814"/>
      <w:r w:rsidRPr="00D354BA">
        <w:rPr>
          <w:rFonts w:ascii="Palatino Linotype" w:hAnsi="Palatino Linotype"/>
          <w:b/>
          <w:sz w:val="20"/>
          <w:szCs w:val="20"/>
        </w:rPr>
        <w:t xml:space="preserve">La durata </w:t>
      </w:r>
      <w:r w:rsidR="00080471">
        <w:rPr>
          <w:rFonts w:ascii="Palatino Linotype" w:hAnsi="Palatino Linotype"/>
          <w:b/>
          <w:sz w:val="20"/>
          <w:szCs w:val="20"/>
        </w:rPr>
        <w:t>dell’affidamento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692A0B">
        <w:rPr>
          <w:rFonts w:ascii="Palatino Linotype" w:hAnsi="Palatino Linotype"/>
          <w:b/>
          <w:sz w:val="20"/>
          <w:szCs w:val="20"/>
        </w:rPr>
        <w:t xml:space="preserve">12 </w:t>
      </w:r>
      <w:r w:rsidRPr="00D354BA">
        <w:rPr>
          <w:rFonts w:ascii="Palatino Linotype" w:hAnsi="Palatino Linotype"/>
          <w:b/>
          <w:sz w:val="20"/>
          <w:szCs w:val="20"/>
        </w:rPr>
        <w:t>mesi</w:t>
      </w:r>
      <w:r w:rsidRPr="00D354BA">
        <w:rPr>
          <w:rFonts w:ascii="Palatino Linotype" w:hAnsi="Palatino Linotype"/>
          <w:sz w:val="20"/>
          <w:szCs w:val="20"/>
        </w:rPr>
        <w:t xml:space="preserve"> decorrenti dalla data </w:t>
      </w:r>
      <w:r>
        <w:rPr>
          <w:rFonts w:ascii="Palatino Linotype" w:hAnsi="Palatino Linotype"/>
          <w:sz w:val="20"/>
          <w:szCs w:val="20"/>
        </w:rPr>
        <w:t xml:space="preserve">di stipula del contratto, </w:t>
      </w:r>
      <w:r w:rsidRPr="00D354BA">
        <w:rPr>
          <w:rFonts w:ascii="Palatino Linotype" w:hAnsi="Palatino Linotype"/>
          <w:sz w:val="20"/>
          <w:szCs w:val="20"/>
        </w:rPr>
        <w:t>nel rispetto di quanto previsto dall’art. 18 del Codice.</w:t>
      </w:r>
      <w:r w:rsidRPr="00D354BA">
        <w:rPr>
          <w:rFonts w:ascii="Palatino Linotype" w:eastAsia="Times New Roman" w:hAnsi="Palatino Linotype" w:cs="Arial"/>
          <w:sz w:val="20"/>
          <w:szCs w:val="20"/>
          <w:lang w:eastAsia="ar-SA"/>
        </w:rPr>
        <w:t xml:space="preserve"> </w:t>
      </w:r>
    </w:p>
    <w:p w14:paraId="0BFFEA88" w14:textId="5B474F07" w:rsidR="00BE4208" w:rsidRPr="00D354BA" w:rsidRDefault="00BE4208" w:rsidP="00A6375E">
      <w:pPr>
        <w:keepNext/>
        <w:suppressAutoHyphens/>
        <w:spacing w:after="0"/>
        <w:jc w:val="both"/>
        <w:outlineLvl w:val="3"/>
        <w:rPr>
          <w:rFonts w:ascii="Palatino Linotype" w:eastAsia="Times New Roman" w:hAnsi="Palatino Linotype" w:cs="Arial"/>
          <w:sz w:val="20"/>
          <w:szCs w:val="20"/>
          <w:lang w:eastAsia="ar-SA"/>
        </w:rPr>
      </w:pPr>
      <w:r w:rsidRPr="00BE4208">
        <w:rPr>
          <w:rFonts w:ascii="Palatino Linotype" w:eastAsia="Times New Roman" w:hAnsi="Palatino Linotype" w:cs="Arial"/>
          <w:sz w:val="20"/>
          <w:szCs w:val="20"/>
          <w:lang w:eastAsia="ar-SA"/>
        </w:rPr>
        <w:t xml:space="preserve">L'importo complessivo posto a base d'asta, non superabile a pena di esclusione, è stabilito in Euro </w:t>
      </w:r>
      <w:r w:rsidR="00692A0B">
        <w:rPr>
          <w:rFonts w:ascii="Palatino Linotype" w:eastAsia="Times New Roman" w:hAnsi="Palatino Linotype" w:cs="Arial"/>
          <w:sz w:val="20"/>
          <w:szCs w:val="20"/>
          <w:lang w:eastAsia="ar-SA"/>
        </w:rPr>
        <w:t>123.200,00</w:t>
      </w:r>
      <w:r w:rsidRPr="00BE4208">
        <w:rPr>
          <w:rFonts w:ascii="Palatino Linotype" w:eastAsia="Times New Roman" w:hAnsi="Palatino Linotype" w:cs="Arial"/>
          <w:sz w:val="20"/>
          <w:szCs w:val="20"/>
          <w:lang w:eastAsia="ar-SA"/>
        </w:rPr>
        <w:t xml:space="preserve"> oltre IVA come per legge</w:t>
      </w:r>
    </w:p>
    <w:p w14:paraId="5911F248" w14:textId="77777777" w:rsidR="00A6375E" w:rsidRPr="00692A0B" w:rsidRDefault="00A6375E" w:rsidP="00A6375E">
      <w:pPr>
        <w:snapToGrid w:val="0"/>
        <w:ind w:right="-21"/>
        <w:jc w:val="both"/>
        <w:rPr>
          <w:rFonts w:ascii="Palatino Linotype" w:hAnsi="Palatino Linotype" w:cs="Calibri"/>
          <w:b/>
          <w:sz w:val="20"/>
          <w:u w:val="single"/>
        </w:rPr>
      </w:pPr>
      <w:r w:rsidRPr="00692A0B">
        <w:rPr>
          <w:rFonts w:ascii="Palatino Linotype" w:hAnsi="Palatino Linotype" w:cs="Calibri"/>
          <w:b/>
          <w:sz w:val="20"/>
          <w:u w:val="single"/>
        </w:rPr>
        <w:t xml:space="preserve">Opzioni e Rinnovi </w:t>
      </w:r>
      <w:bookmarkStart w:id="24" w:name="_Hlk1224062"/>
    </w:p>
    <w:p w14:paraId="62074C4A" w14:textId="2A41563C" w:rsidR="00A6375E" w:rsidRPr="00692A0B" w:rsidRDefault="00A6375E" w:rsidP="00A6375E">
      <w:pPr>
        <w:snapToGrid w:val="0"/>
        <w:ind w:right="-21"/>
        <w:jc w:val="both"/>
        <w:rPr>
          <w:rFonts w:ascii="Palatino Linotype" w:hAnsi="Palatino Linotype"/>
          <w:sz w:val="20"/>
        </w:rPr>
      </w:pPr>
      <w:r w:rsidRPr="00692A0B">
        <w:rPr>
          <w:rFonts w:ascii="Palatino Linotype" w:hAnsi="Palatino Linotype"/>
          <w:sz w:val="20"/>
        </w:rPr>
        <w:t>La Stazione Appaltante, si riserva la facoltà</w:t>
      </w:r>
      <w:bookmarkEnd w:id="24"/>
      <w:r w:rsidR="00692A0B" w:rsidRPr="00692A0B">
        <w:rPr>
          <w:rFonts w:ascii="Palatino Linotype" w:hAnsi="Palatino Linotype"/>
          <w:sz w:val="20"/>
        </w:rPr>
        <w:t xml:space="preserve"> di richiedere </w:t>
      </w:r>
      <w:r w:rsidRPr="00692A0B">
        <w:rPr>
          <w:rFonts w:ascii="Palatino Linotype" w:hAnsi="Palatino Linotype"/>
          <w:sz w:val="20"/>
        </w:rPr>
        <w:t xml:space="preserve">le forniture supplementari </w:t>
      </w:r>
      <w:r w:rsidRPr="00692A0B">
        <w:rPr>
          <w:rFonts w:ascii="Palatino Linotype" w:hAnsi="Palatino Linotype"/>
          <w:i/>
          <w:sz w:val="20"/>
        </w:rPr>
        <w:t>ex</w:t>
      </w:r>
      <w:r w:rsidRPr="00692A0B">
        <w:rPr>
          <w:rFonts w:ascii="Palatino Linotype" w:hAnsi="Palatino Linotype"/>
          <w:sz w:val="20"/>
        </w:rPr>
        <w:t xml:space="preserve"> art. 120, comma 1 del Codice. </w:t>
      </w:r>
    </w:p>
    <w:p w14:paraId="4D069D48" w14:textId="63DE12AC" w:rsidR="00A6375E" w:rsidRDefault="00A6375E" w:rsidP="00A6375E">
      <w:pPr>
        <w:keepNext/>
        <w:spacing w:after="0"/>
        <w:jc w:val="both"/>
        <w:outlineLvl w:val="3"/>
        <w:rPr>
          <w:rFonts w:ascii="Palatino Linotype" w:hAnsi="Palatino Linotype" w:cs="Palatino Linotype"/>
          <w:sz w:val="20"/>
        </w:rPr>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597F4AD7" w14:textId="77777777" w:rsidR="000D5CAA" w:rsidRDefault="000D5CAA" w:rsidP="00A6375E">
      <w:pPr>
        <w:keepNext/>
        <w:spacing w:after="0"/>
        <w:jc w:val="both"/>
        <w:outlineLvl w:val="3"/>
        <w:rPr>
          <w:rFonts w:ascii="Palatino Linotype" w:hAnsi="Palatino Linotype" w:cs="Palatino Linotype"/>
          <w:sz w:val="20"/>
        </w:rPr>
      </w:pPr>
    </w:p>
    <w:p w14:paraId="5C500B88" w14:textId="0ED5E133" w:rsidR="000D5CAA" w:rsidRPr="00692A0B" w:rsidRDefault="000D5CAA" w:rsidP="000D5CAA">
      <w:pPr>
        <w:keepNext/>
        <w:widowControl w:val="0"/>
        <w:suppressAutoHyphens/>
        <w:spacing w:after="0"/>
        <w:jc w:val="both"/>
        <w:outlineLvl w:val="3"/>
        <w:rPr>
          <w:rFonts w:ascii="Palatino Linotype" w:eastAsia="Times New Roman" w:hAnsi="Palatino Linotype" w:cs="Calibri"/>
          <w:sz w:val="20"/>
          <w:szCs w:val="20"/>
          <w:lang w:eastAsia="zh-CN"/>
        </w:rPr>
      </w:pPr>
      <w:r w:rsidRPr="00692A0B">
        <w:rPr>
          <w:rFonts w:ascii="Palatino Linotype" w:eastAsia="Times New Roman" w:hAnsi="Palatino Linotype" w:cs="Calibri"/>
          <w:sz w:val="20"/>
          <w:szCs w:val="20"/>
          <w:lang w:eastAsia="zh-CN"/>
        </w:rPr>
        <w:t xml:space="preserve">Considerata la natura della fornitura oggetto del presente appalto, non sussistono costi per la sicurezza derivanti da rischio da interferenze non soggetti a ribasso, ai sensi del D. </w:t>
      </w:r>
      <w:proofErr w:type="spellStart"/>
      <w:r w:rsidRPr="00692A0B">
        <w:rPr>
          <w:rFonts w:ascii="Palatino Linotype" w:eastAsia="Times New Roman" w:hAnsi="Palatino Linotype" w:cs="Calibri"/>
          <w:sz w:val="20"/>
          <w:szCs w:val="20"/>
          <w:lang w:eastAsia="zh-CN"/>
        </w:rPr>
        <w:t>Lgs</w:t>
      </w:r>
      <w:proofErr w:type="spellEnd"/>
      <w:r w:rsidRPr="00692A0B">
        <w:rPr>
          <w:rFonts w:ascii="Palatino Linotype" w:eastAsia="Times New Roman" w:hAnsi="Palatino Linotype" w:cs="Calibri"/>
          <w:sz w:val="20"/>
          <w:szCs w:val="20"/>
          <w:lang w:eastAsia="zh-CN"/>
        </w:rPr>
        <w:t>. 81/2008.</w:t>
      </w:r>
    </w:p>
    <w:p w14:paraId="69F40601" w14:textId="77777777" w:rsidR="007371A7" w:rsidRDefault="007371A7" w:rsidP="00B50EB2">
      <w:pPr>
        <w:snapToGrid w:val="0"/>
        <w:spacing w:after="0"/>
        <w:ind w:right="-23"/>
        <w:jc w:val="both"/>
        <w:rPr>
          <w:rFonts w:ascii="Palatino Linotype" w:hAnsi="Palatino Linotype" w:cs="Calibri"/>
          <w:b/>
          <w:sz w:val="20"/>
          <w:highlight w:val="magenta"/>
        </w:rPr>
      </w:pPr>
    </w:p>
    <w:p w14:paraId="3BA769F1" w14:textId="52BC13FF" w:rsidR="000D5CAA" w:rsidRDefault="0033681E" w:rsidP="00A941E2">
      <w:pPr>
        <w:spacing w:after="0"/>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w:t>
      </w:r>
      <w:r w:rsidR="000D5CA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w:t>
      </w:r>
      <w:r w:rsidR="000D5CAA">
        <w:rPr>
          <w:rFonts w:ascii="Palatino Linotype" w:eastAsia="Times New Roman" w:hAnsi="Palatino Linotype" w:cs="Arial"/>
          <w:b/>
          <w:sz w:val="20"/>
          <w:szCs w:val="20"/>
          <w:u w:val="single"/>
          <w:lang w:eastAsia="it-IT"/>
        </w:rPr>
        <w:t>Modalità di presentazione dell’offerta</w:t>
      </w:r>
    </w:p>
    <w:p w14:paraId="1457EEDD" w14:textId="77777777" w:rsidR="000D5CAA" w:rsidRDefault="000D5CAA" w:rsidP="00A941E2">
      <w:pPr>
        <w:spacing w:after="0"/>
        <w:jc w:val="both"/>
        <w:rPr>
          <w:rFonts w:ascii="Palatino Linotype" w:eastAsia="Times New Roman" w:hAnsi="Palatino Linotype" w:cs="Arial"/>
          <w:b/>
          <w:sz w:val="20"/>
          <w:szCs w:val="20"/>
          <w:u w:val="single"/>
          <w:lang w:eastAsia="it-IT"/>
        </w:rPr>
      </w:pPr>
    </w:p>
    <w:p w14:paraId="1731F7E9" w14:textId="27E97BDC" w:rsidR="000D5CAA" w:rsidRDefault="000D5CAA" w:rsidP="00A941E2">
      <w:pPr>
        <w:spacing w:after="0"/>
        <w:jc w:val="both"/>
        <w:rPr>
          <w:rFonts w:ascii="Palatino Linotype" w:hAnsi="Palatino Linotype" w:cs="Palatino Linotype"/>
          <w:sz w:val="20"/>
        </w:rPr>
      </w:pPr>
      <w:r w:rsidRPr="000D5CAA">
        <w:rPr>
          <w:rFonts w:ascii="Palatino Linotype" w:hAnsi="Palatino Linotype" w:cs="Palatino Linotype"/>
          <w:sz w:val="20"/>
        </w:rPr>
        <w:t>Codesta impresa per partecipare alla presente trattativa diretta dovrà inviare, tramite la piattaforma MEPA, la seguente documentazione:</w:t>
      </w:r>
    </w:p>
    <w:p w14:paraId="7C853B8B" w14:textId="39A15D47" w:rsidR="000D5CAA" w:rsidRPr="000D5CAA" w:rsidRDefault="000D5CAA" w:rsidP="000D5CAA">
      <w:pPr>
        <w:pStyle w:val="Paragrafoelenco"/>
        <w:widowControl w:val="0"/>
        <w:numPr>
          <w:ilvl w:val="0"/>
          <w:numId w:val="19"/>
        </w:numPr>
        <w:tabs>
          <w:tab w:val="left" w:pos="821"/>
        </w:tabs>
        <w:autoSpaceDE w:val="0"/>
        <w:autoSpaceDN w:val="0"/>
        <w:spacing w:before="163"/>
        <w:ind w:left="816" w:hanging="357"/>
        <w:rPr>
          <w:rFonts w:ascii="Palatino Linotype" w:eastAsia="Calibri" w:hAnsi="Palatino Linotype" w:cs="Palatino Linotype"/>
          <w:sz w:val="20"/>
          <w:szCs w:val="22"/>
          <w:lang w:eastAsia="en-US"/>
        </w:rPr>
      </w:pPr>
      <w:r w:rsidRPr="000D5CAA">
        <w:rPr>
          <w:rFonts w:ascii="Palatino Linotype" w:eastAsia="Calibri" w:hAnsi="Palatino Linotype" w:cs="Palatino Linotype"/>
          <w:sz w:val="20"/>
          <w:szCs w:val="22"/>
          <w:lang w:eastAsia="en-US"/>
        </w:rPr>
        <w:t xml:space="preserve">Informativa privacy compilata e firmata digitalmente </w:t>
      </w:r>
      <w:r w:rsidR="008A7E00">
        <w:rPr>
          <w:rFonts w:ascii="Palatino Linotype" w:eastAsia="Calibri" w:hAnsi="Palatino Linotype" w:cs="Palatino Linotype"/>
          <w:sz w:val="20"/>
          <w:szCs w:val="22"/>
          <w:lang w:eastAsia="en-US"/>
        </w:rPr>
        <w:t>(</w:t>
      </w:r>
      <w:r>
        <w:rPr>
          <w:rFonts w:ascii="Palatino Linotype" w:eastAsia="Calibri" w:hAnsi="Palatino Linotype" w:cs="Palatino Linotype"/>
          <w:sz w:val="20"/>
          <w:szCs w:val="22"/>
          <w:lang w:eastAsia="en-US"/>
        </w:rPr>
        <w:t>Allegato 1</w:t>
      </w:r>
      <w:r w:rsidRPr="000D5CAA">
        <w:rPr>
          <w:rFonts w:ascii="Palatino Linotype" w:eastAsia="Calibri" w:hAnsi="Palatino Linotype" w:cs="Palatino Linotype"/>
          <w:sz w:val="20"/>
          <w:szCs w:val="22"/>
          <w:lang w:eastAsia="en-US"/>
        </w:rPr>
        <w:t>)</w:t>
      </w:r>
    </w:p>
    <w:p w14:paraId="1E4A4592" w14:textId="7D54D2E0" w:rsidR="000D5CAA" w:rsidRPr="000D5CAA" w:rsidRDefault="000D5CAA" w:rsidP="000D5CAA">
      <w:pPr>
        <w:pStyle w:val="Paragrafoelenco"/>
        <w:widowControl w:val="0"/>
        <w:numPr>
          <w:ilvl w:val="0"/>
          <w:numId w:val="19"/>
        </w:numPr>
        <w:tabs>
          <w:tab w:val="left" w:pos="821"/>
        </w:tabs>
        <w:autoSpaceDE w:val="0"/>
        <w:autoSpaceDN w:val="0"/>
        <w:spacing w:after="0"/>
        <w:rPr>
          <w:rFonts w:ascii="Palatino Linotype" w:eastAsia="Calibri" w:hAnsi="Palatino Linotype" w:cs="Palatino Linotype"/>
          <w:sz w:val="20"/>
          <w:szCs w:val="22"/>
          <w:lang w:eastAsia="en-US"/>
        </w:rPr>
      </w:pPr>
      <w:r w:rsidRPr="000D5CAA">
        <w:rPr>
          <w:rFonts w:ascii="Palatino Linotype" w:eastAsia="Calibri" w:hAnsi="Palatino Linotype" w:cs="Palatino Linotype"/>
          <w:sz w:val="20"/>
          <w:szCs w:val="22"/>
          <w:lang w:eastAsia="en-US"/>
        </w:rPr>
        <w:t>Patto d’integrità firmato digitalmente (Allegato</w:t>
      </w:r>
      <w:r>
        <w:rPr>
          <w:rFonts w:ascii="Palatino Linotype" w:eastAsia="Calibri" w:hAnsi="Palatino Linotype" w:cs="Palatino Linotype"/>
          <w:sz w:val="20"/>
          <w:szCs w:val="22"/>
          <w:lang w:eastAsia="en-US"/>
        </w:rPr>
        <w:t xml:space="preserve"> 2</w:t>
      </w:r>
      <w:r w:rsidRPr="000D5CAA">
        <w:rPr>
          <w:rFonts w:ascii="Palatino Linotype" w:eastAsia="Calibri" w:hAnsi="Palatino Linotype" w:cs="Palatino Linotype"/>
          <w:sz w:val="20"/>
          <w:szCs w:val="22"/>
          <w:lang w:eastAsia="en-US"/>
        </w:rPr>
        <w:t>)</w:t>
      </w:r>
    </w:p>
    <w:p w14:paraId="225BA1EC" w14:textId="00BBBDC9" w:rsidR="000D5CAA" w:rsidRPr="000D5CAA" w:rsidRDefault="000D5CAA" w:rsidP="000D5CAA">
      <w:pPr>
        <w:pStyle w:val="Paragrafoelenco"/>
        <w:widowControl w:val="0"/>
        <w:numPr>
          <w:ilvl w:val="0"/>
          <w:numId w:val="19"/>
        </w:numPr>
        <w:tabs>
          <w:tab w:val="left" w:pos="821"/>
        </w:tabs>
        <w:autoSpaceDE w:val="0"/>
        <w:autoSpaceDN w:val="0"/>
        <w:ind w:left="816" w:hanging="357"/>
        <w:rPr>
          <w:rFonts w:ascii="Palatino Linotype" w:eastAsia="Calibri" w:hAnsi="Palatino Linotype" w:cs="Palatino Linotype"/>
          <w:sz w:val="20"/>
          <w:szCs w:val="22"/>
          <w:lang w:eastAsia="en-US"/>
        </w:rPr>
      </w:pPr>
      <w:r w:rsidRPr="000D5CAA">
        <w:rPr>
          <w:rFonts w:ascii="Palatino Linotype" w:eastAsia="Calibri" w:hAnsi="Palatino Linotype" w:cs="Palatino Linotype"/>
          <w:sz w:val="20"/>
          <w:szCs w:val="22"/>
          <w:lang w:eastAsia="en-US"/>
        </w:rPr>
        <w:t>DGUE compilato e firmato digitalmente (</w:t>
      </w:r>
      <w:r>
        <w:rPr>
          <w:rFonts w:ascii="Palatino Linotype" w:eastAsia="Calibri" w:hAnsi="Palatino Linotype" w:cs="Palatino Linotype"/>
          <w:sz w:val="20"/>
          <w:szCs w:val="22"/>
          <w:lang w:eastAsia="en-US"/>
        </w:rPr>
        <w:t>Allegato 3</w:t>
      </w:r>
      <w:r w:rsidRPr="000D5CAA">
        <w:rPr>
          <w:rFonts w:ascii="Palatino Linotype" w:eastAsia="Calibri" w:hAnsi="Palatino Linotype" w:cs="Palatino Linotype"/>
          <w:sz w:val="20"/>
          <w:szCs w:val="22"/>
          <w:lang w:eastAsia="en-US"/>
        </w:rPr>
        <w:t>)</w:t>
      </w:r>
    </w:p>
    <w:p w14:paraId="5C4B7932" w14:textId="6AD4F331" w:rsidR="008A7E00" w:rsidRDefault="008A7E00" w:rsidP="000D5CAA">
      <w:pPr>
        <w:pStyle w:val="Paragrafoelenco"/>
        <w:widowControl w:val="0"/>
        <w:numPr>
          <w:ilvl w:val="0"/>
          <w:numId w:val="19"/>
        </w:numPr>
        <w:tabs>
          <w:tab w:val="left" w:pos="821"/>
        </w:tabs>
        <w:autoSpaceDE w:val="0"/>
        <w:autoSpaceDN w:val="0"/>
        <w:ind w:left="816" w:hanging="357"/>
        <w:rPr>
          <w:rFonts w:ascii="Palatino Linotype" w:eastAsia="Calibri" w:hAnsi="Palatino Linotype" w:cs="Palatino Linotype"/>
          <w:sz w:val="20"/>
          <w:szCs w:val="22"/>
          <w:lang w:eastAsia="en-US"/>
        </w:rPr>
      </w:pPr>
      <w:r w:rsidRPr="008A7E00">
        <w:rPr>
          <w:rFonts w:ascii="Palatino Linotype" w:eastAsia="Calibri" w:hAnsi="Palatino Linotype" w:cs="Palatino Linotype"/>
          <w:sz w:val="20"/>
          <w:szCs w:val="22"/>
          <w:lang w:eastAsia="en-US"/>
        </w:rPr>
        <w:t xml:space="preserve">Patto di legalità firmato digitalmente per accettazione </w:t>
      </w:r>
      <w:r>
        <w:rPr>
          <w:rFonts w:ascii="Palatino Linotype" w:eastAsia="Calibri" w:hAnsi="Palatino Linotype" w:cs="Palatino Linotype"/>
          <w:sz w:val="20"/>
          <w:szCs w:val="22"/>
          <w:lang w:eastAsia="en-US"/>
        </w:rPr>
        <w:t>(</w:t>
      </w:r>
      <w:r w:rsidR="00692A0B">
        <w:rPr>
          <w:rFonts w:ascii="Palatino Linotype" w:eastAsia="Calibri" w:hAnsi="Palatino Linotype" w:cs="Palatino Linotype"/>
          <w:sz w:val="20"/>
          <w:szCs w:val="22"/>
          <w:lang w:eastAsia="en-US"/>
        </w:rPr>
        <w:t>Allegato 4</w:t>
      </w:r>
      <w:r>
        <w:rPr>
          <w:rFonts w:ascii="Palatino Linotype" w:eastAsia="Calibri" w:hAnsi="Palatino Linotype" w:cs="Palatino Linotype"/>
          <w:sz w:val="20"/>
          <w:szCs w:val="22"/>
          <w:lang w:eastAsia="en-US"/>
        </w:rPr>
        <w:t>)</w:t>
      </w:r>
    </w:p>
    <w:p w14:paraId="192A5A9C" w14:textId="40A16C70" w:rsidR="005858E7" w:rsidRPr="005858E7" w:rsidRDefault="00692A0B" w:rsidP="005858E7">
      <w:pPr>
        <w:pStyle w:val="Paragrafoelenco"/>
        <w:widowControl w:val="0"/>
        <w:numPr>
          <w:ilvl w:val="0"/>
          <w:numId w:val="19"/>
        </w:numPr>
        <w:tabs>
          <w:tab w:val="left" w:pos="821"/>
        </w:tabs>
        <w:autoSpaceDE w:val="0"/>
        <w:autoSpaceDN w:val="0"/>
        <w:spacing w:before="289" w:after="0"/>
        <w:rPr>
          <w:rFonts w:ascii="Palatino Linotype" w:eastAsia="Calibri" w:hAnsi="Palatino Linotype" w:cs="Palatino Linotype"/>
          <w:sz w:val="20"/>
          <w:szCs w:val="22"/>
          <w:lang w:eastAsia="en-US"/>
        </w:rPr>
      </w:pPr>
      <w:r w:rsidRPr="005858E7">
        <w:rPr>
          <w:rFonts w:ascii="Palatino Linotype" w:eastAsia="Calibri" w:hAnsi="Palatino Linotype" w:cs="Palatino Linotype"/>
          <w:sz w:val="20"/>
          <w:szCs w:val="22"/>
          <w:lang w:eastAsia="en-US"/>
        </w:rPr>
        <w:t xml:space="preserve"> </w:t>
      </w:r>
      <w:r w:rsidR="005858E7" w:rsidRPr="005858E7">
        <w:rPr>
          <w:rFonts w:ascii="Palatino Linotype" w:eastAsia="Calibri" w:hAnsi="Palatino Linotype" w:cs="Palatino Linotype"/>
          <w:sz w:val="20"/>
          <w:szCs w:val="22"/>
          <w:lang w:eastAsia="en-US"/>
        </w:rPr>
        <w:t>“Dettaglio Offerta Economica” compilato</w:t>
      </w:r>
      <w:r>
        <w:rPr>
          <w:rFonts w:ascii="Palatino Linotype" w:eastAsia="Calibri" w:hAnsi="Palatino Linotype" w:cs="Palatino Linotype"/>
          <w:sz w:val="20"/>
          <w:szCs w:val="22"/>
          <w:lang w:eastAsia="en-US"/>
        </w:rPr>
        <w:t xml:space="preserve"> (Allegato 5</w:t>
      </w:r>
      <w:r w:rsidR="005858E7">
        <w:rPr>
          <w:rFonts w:ascii="Palatino Linotype" w:eastAsia="Calibri" w:hAnsi="Palatino Linotype" w:cs="Palatino Linotype"/>
          <w:sz w:val="20"/>
          <w:szCs w:val="22"/>
          <w:lang w:eastAsia="en-US"/>
        </w:rPr>
        <w:t>)</w:t>
      </w:r>
    </w:p>
    <w:p w14:paraId="067BB3BA" w14:textId="77777777" w:rsidR="005858E7" w:rsidRDefault="005858E7" w:rsidP="005858E7">
      <w:pPr>
        <w:pStyle w:val="Paragrafoelenco"/>
        <w:widowControl w:val="0"/>
        <w:numPr>
          <w:ilvl w:val="0"/>
          <w:numId w:val="19"/>
        </w:numPr>
        <w:tabs>
          <w:tab w:val="left" w:pos="821"/>
        </w:tabs>
        <w:autoSpaceDE w:val="0"/>
        <w:autoSpaceDN w:val="0"/>
        <w:spacing w:before="265" w:after="0"/>
        <w:rPr>
          <w:rFonts w:ascii="Palatino Linotype" w:eastAsia="Calibri" w:hAnsi="Palatino Linotype" w:cs="Palatino Linotype"/>
          <w:sz w:val="20"/>
          <w:szCs w:val="22"/>
          <w:lang w:eastAsia="en-US"/>
        </w:rPr>
      </w:pPr>
      <w:r w:rsidRPr="000D5CAA">
        <w:rPr>
          <w:rFonts w:ascii="Palatino Linotype" w:eastAsia="Calibri" w:hAnsi="Palatino Linotype" w:cs="Palatino Linotype"/>
          <w:sz w:val="20"/>
          <w:szCs w:val="22"/>
          <w:lang w:eastAsia="en-US"/>
        </w:rPr>
        <w:t>Offerta economica di sistema</w:t>
      </w:r>
    </w:p>
    <w:p w14:paraId="5D441AC3" w14:textId="3BFA2574" w:rsidR="000D5CAA" w:rsidRPr="005858E7" w:rsidRDefault="000D5CAA" w:rsidP="005858E7">
      <w:pPr>
        <w:pStyle w:val="Paragrafoelenco"/>
        <w:widowControl w:val="0"/>
        <w:numPr>
          <w:ilvl w:val="0"/>
          <w:numId w:val="19"/>
        </w:numPr>
        <w:tabs>
          <w:tab w:val="left" w:pos="821"/>
        </w:tabs>
        <w:autoSpaceDE w:val="0"/>
        <w:autoSpaceDN w:val="0"/>
        <w:spacing w:before="265" w:after="0"/>
        <w:rPr>
          <w:rFonts w:ascii="Palatino Linotype" w:eastAsia="Calibri" w:hAnsi="Palatino Linotype" w:cs="Palatino Linotype"/>
          <w:sz w:val="20"/>
          <w:szCs w:val="22"/>
          <w:lang w:eastAsia="en-US"/>
        </w:rPr>
      </w:pPr>
      <w:r w:rsidRPr="005858E7">
        <w:rPr>
          <w:rFonts w:ascii="Palatino Linotype" w:eastAsia="Calibri" w:hAnsi="Palatino Linotype" w:cs="Palatino Linotype"/>
          <w:sz w:val="20"/>
        </w:rPr>
        <w:t>Scheda tecnica/Relazione tecnica di sintesi/materiale illustrativo del dispositivo offerto;</w:t>
      </w:r>
    </w:p>
    <w:p w14:paraId="43418170" w14:textId="47629885" w:rsidR="000D5CAA" w:rsidRDefault="000D5CAA" w:rsidP="00A941E2">
      <w:pPr>
        <w:spacing w:after="0"/>
        <w:jc w:val="both"/>
        <w:rPr>
          <w:rFonts w:ascii="Palatino Linotype" w:hAnsi="Palatino Linotype" w:cs="Palatino Linotype"/>
          <w:sz w:val="20"/>
        </w:rPr>
      </w:pPr>
    </w:p>
    <w:p w14:paraId="044C3CDF" w14:textId="77777777" w:rsidR="008A7E00" w:rsidRPr="008A7E00" w:rsidRDefault="008A7E00" w:rsidP="008A7E00">
      <w:pPr>
        <w:spacing w:after="0"/>
        <w:jc w:val="both"/>
        <w:rPr>
          <w:rFonts w:ascii="Palatino Linotype" w:hAnsi="Palatino Linotype" w:cs="Palatino Linotype"/>
          <w:sz w:val="20"/>
        </w:rPr>
      </w:pPr>
      <w:r w:rsidRPr="008A7E00">
        <w:rPr>
          <w:rFonts w:ascii="Palatino Linotype" w:hAnsi="Palatino Linotype" w:cs="Palatino Linotype"/>
          <w:sz w:val="20"/>
        </w:rPr>
        <w:t>I documenti sopra indicati dovranno essere TUTTI sottoscritti con Firma Digitale.</w:t>
      </w:r>
    </w:p>
    <w:p w14:paraId="7BC7F81F" w14:textId="77777777" w:rsidR="008A7E00" w:rsidRPr="008A7E00" w:rsidRDefault="008A7E00" w:rsidP="008A7E00">
      <w:pPr>
        <w:spacing w:after="0"/>
        <w:jc w:val="both"/>
        <w:rPr>
          <w:rFonts w:ascii="Palatino Linotype" w:hAnsi="Palatino Linotype" w:cs="Palatino Linotype"/>
          <w:sz w:val="20"/>
        </w:rPr>
      </w:pPr>
      <w:r w:rsidRPr="008A7E00">
        <w:rPr>
          <w:rFonts w:ascii="Palatino Linotype" w:hAnsi="Palatino Linotype" w:cs="Palatino Linotype"/>
          <w:sz w:val="20"/>
        </w:rPr>
        <w:t>I documenti sopra indicati, eventualmente prodotti in lingua straniera, debbono essere accompagnati da traduzione in lingua italiana a norma di legge.</w:t>
      </w:r>
    </w:p>
    <w:p w14:paraId="2C81F6F1" w14:textId="4186B78B" w:rsidR="008A7E00" w:rsidRPr="000D5CAA" w:rsidRDefault="008A7E00" w:rsidP="008A7E00">
      <w:pPr>
        <w:spacing w:after="0"/>
        <w:jc w:val="both"/>
        <w:rPr>
          <w:rFonts w:ascii="Palatino Linotype" w:hAnsi="Palatino Linotype" w:cs="Palatino Linotype"/>
          <w:sz w:val="20"/>
        </w:rPr>
      </w:pPr>
      <w:r w:rsidRPr="008A7E00">
        <w:rPr>
          <w:rFonts w:ascii="Palatino Linotype" w:hAnsi="Palatino Linotype" w:cs="Palatino Linotype"/>
          <w:sz w:val="20"/>
        </w:rPr>
        <w:t>I documenti prodotti dalle imprese comunitarie debbono essere conformi a quanto previsto dalle vigenti direttive dell’Unione Europea.</w:t>
      </w:r>
    </w:p>
    <w:p w14:paraId="6E638576" w14:textId="4C23D676" w:rsidR="000D5CAA" w:rsidRDefault="000D5CAA" w:rsidP="00A941E2">
      <w:pPr>
        <w:spacing w:after="0"/>
        <w:jc w:val="both"/>
        <w:rPr>
          <w:rFonts w:ascii="Palatino Linotype" w:eastAsia="Times New Roman" w:hAnsi="Palatino Linotype" w:cs="Arial"/>
          <w:b/>
          <w:sz w:val="20"/>
          <w:szCs w:val="20"/>
          <w:u w:val="single"/>
          <w:lang w:eastAsia="it-IT"/>
        </w:rPr>
      </w:pPr>
    </w:p>
    <w:p w14:paraId="15E746B6" w14:textId="439D233B" w:rsidR="008A7E00" w:rsidRPr="008A7E00" w:rsidRDefault="008A7E00" w:rsidP="00A941E2">
      <w:pPr>
        <w:spacing w:after="0"/>
        <w:jc w:val="both"/>
        <w:rPr>
          <w:rFonts w:ascii="Palatino Linotype" w:eastAsia="Times New Roman" w:hAnsi="Palatino Linotype" w:cs="Arial"/>
          <w:sz w:val="20"/>
          <w:szCs w:val="20"/>
          <w:u w:val="single"/>
          <w:lang w:eastAsia="it-IT"/>
        </w:rPr>
      </w:pPr>
      <w:r w:rsidRPr="008A7E00">
        <w:rPr>
          <w:rFonts w:ascii="Palatino Linotype" w:eastAsia="Times New Roman" w:hAnsi="Palatino Linotype" w:cs="Arial"/>
          <w:sz w:val="20"/>
          <w:szCs w:val="20"/>
          <w:u w:val="single"/>
          <w:lang w:eastAsia="it-IT"/>
        </w:rPr>
        <w:t>L’offerta dovrà avere validità per un periodo di 180 (centottanta) giorni decorrenti dalla data di scadenza del termine di presentazione dell’offerta previsto dalla presente lettera d’invito.</w:t>
      </w:r>
    </w:p>
    <w:p w14:paraId="7D0E039B" w14:textId="77777777" w:rsidR="008A7E00" w:rsidRDefault="008A7E00" w:rsidP="00A941E2">
      <w:pPr>
        <w:spacing w:after="0"/>
        <w:jc w:val="both"/>
        <w:rPr>
          <w:rFonts w:ascii="Palatino Linotype" w:eastAsia="Times New Roman" w:hAnsi="Palatino Linotype" w:cs="Arial"/>
          <w:b/>
          <w:sz w:val="20"/>
          <w:szCs w:val="20"/>
          <w:u w:val="single"/>
          <w:lang w:eastAsia="it-IT"/>
        </w:rPr>
      </w:pPr>
    </w:p>
    <w:p w14:paraId="7ADFEFC0" w14:textId="77777777" w:rsidR="001101F6" w:rsidRDefault="001101F6" w:rsidP="00A941E2">
      <w:pPr>
        <w:spacing w:after="0"/>
        <w:jc w:val="both"/>
        <w:rPr>
          <w:rFonts w:ascii="Palatino Linotype" w:eastAsia="Times New Roman" w:hAnsi="Palatino Linotype" w:cs="Arial"/>
          <w:b/>
          <w:sz w:val="20"/>
          <w:szCs w:val="20"/>
          <w:u w:val="single"/>
          <w:lang w:eastAsia="it-IT"/>
        </w:rPr>
      </w:pPr>
    </w:p>
    <w:p w14:paraId="16E48FF4" w14:textId="186A491E" w:rsidR="001101F6" w:rsidRPr="00D354BA" w:rsidRDefault="001101F6" w:rsidP="001101F6">
      <w:pPr>
        <w:spacing w:after="0"/>
        <w:jc w:val="both"/>
        <w:rPr>
          <w:rFonts w:ascii="Palatino Linotype" w:eastAsia="Times New Roman" w:hAnsi="Palatino Linotype" w:cs="Arial"/>
          <w:b/>
          <w:sz w:val="20"/>
          <w:szCs w:val="20"/>
          <w:u w:val="single"/>
          <w:lang w:eastAsia="it-IT"/>
        </w:rPr>
      </w:pPr>
      <w:r>
        <w:rPr>
          <w:rFonts w:ascii="Palatino Linotype" w:eastAsia="Times New Roman" w:hAnsi="Palatino Linotype" w:cs="Arial"/>
          <w:b/>
          <w:sz w:val="20"/>
          <w:szCs w:val="20"/>
          <w:u w:val="single"/>
          <w:lang w:eastAsia="it-IT"/>
        </w:rPr>
        <w:t>Art. 5. – Possesso dei requisiti di ordine generale</w:t>
      </w:r>
    </w:p>
    <w:p w14:paraId="71ED7CC4" w14:textId="7A1DB71E"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Pr>
          <w:rFonts w:ascii="Palatino Linotype" w:eastAsia="Times New Roman" w:hAnsi="Palatino Linotype" w:cs="Palatino Linotype"/>
          <w:sz w:val="20"/>
          <w:szCs w:val="20"/>
          <w:lang w:eastAsia="zh-CN"/>
        </w:rPr>
        <w:t>L’operatore economico deve</w:t>
      </w:r>
      <w:r w:rsidRPr="001101F6">
        <w:rPr>
          <w:rFonts w:ascii="Palatino Linotype" w:eastAsia="Times New Roman" w:hAnsi="Palatino Linotype" w:cs="Palatino Linotype"/>
          <w:sz w:val="20"/>
          <w:szCs w:val="20"/>
          <w:lang w:eastAsia="zh-CN"/>
        </w:rPr>
        <w:t xml:space="preserve"> essere in possesso, </w:t>
      </w:r>
      <w:r w:rsidRPr="001101F6">
        <w:rPr>
          <w:rFonts w:ascii="Palatino Linotype" w:eastAsia="Times New Roman" w:hAnsi="Palatino Linotype" w:cs="Palatino Linotype"/>
          <w:b/>
          <w:sz w:val="20"/>
          <w:szCs w:val="20"/>
          <w:u w:val="single"/>
          <w:lang w:eastAsia="zh-CN"/>
        </w:rPr>
        <w:t>a pena di esclusione</w:t>
      </w:r>
      <w:r w:rsidRPr="001101F6">
        <w:rPr>
          <w:rFonts w:ascii="Palatino Linotype" w:eastAsia="Times New Roman" w:hAnsi="Palatino Linotype" w:cs="Palatino Linotype"/>
          <w:sz w:val="20"/>
          <w:szCs w:val="20"/>
          <w:lang w:eastAsia="zh-CN"/>
        </w:rPr>
        <w:t>, dei requisiti di ordine generale previsti dal Codice</w:t>
      </w:r>
      <w:r>
        <w:rPr>
          <w:rFonts w:ascii="Palatino Linotype" w:eastAsia="Times New Roman" w:hAnsi="Palatino Linotype" w:cs="Palatino Linotype"/>
          <w:sz w:val="20"/>
          <w:szCs w:val="20"/>
          <w:lang w:eastAsia="zh-CN"/>
        </w:rPr>
        <w:t>.</w:t>
      </w:r>
    </w:p>
    <w:p w14:paraId="3ED858C0" w14:textId="77777777"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sidRPr="001101F6">
        <w:rPr>
          <w:rFonts w:ascii="Palatino Linotype" w:eastAsia="Times New Roman" w:hAnsi="Palatino Linotype" w:cs="Palatino Linotype"/>
          <w:sz w:val="20"/>
          <w:szCs w:val="20"/>
          <w:lang w:eastAsia="zh-CN"/>
        </w:rPr>
        <w:t xml:space="preserve">La stazione appaltante verifica il possesso dei requisiti di ordine generale accedendo al fascicolo virtuale dell’operatore economico (di seguito: FVOE). </w:t>
      </w:r>
    </w:p>
    <w:p w14:paraId="0CD186CF" w14:textId="77777777"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sidRPr="001101F6">
        <w:rPr>
          <w:rFonts w:ascii="Palatino Linotype" w:eastAsia="Times New Roman" w:hAnsi="Palatino Linotype" w:cs="Palatino Linotype"/>
          <w:sz w:val="20"/>
          <w:szCs w:val="20"/>
          <w:lang w:eastAsia="zh-CN"/>
        </w:rPr>
        <w:lastRenderedPageBreak/>
        <w:t>Le circostanze di cui all’articolo 94 del Codice sono cause di esclusione automatica. La sussistenza delle circostanze di cui all’articolo 95 del Codice è accertata previo contraddittorio con l’operatore economico.</w:t>
      </w:r>
    </w:p>
    <w:p w14:paraId="5D2D6A7F" w14:textId="77777777"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sidRPr="001101F6">
        <w:rPr>
          <w:rFonts w:ascii="Palatino Linotype" w:eastAsia="Times New Roman" w:hAnsi="Palatino Linotype" w:cs="Palatino Linotype"/>
          <w:sz w:val="20"/>
          <w:szCs w:val="20"/>
          <w:lang w:eastAsia="zh-CN"/>
        </w:rPr>
        <w:t xml:space="preserve">In caso di partecipazione di consorzi di cui all’articolo 65, comma 2, lettere b) e c) del Codice, i requisiti di cui al presente articolo sono posseduti dal consorzio e dalle consorziate indicate quali esecutrici. </w:t>
      </w:r>
    </w:p>
    <w:p w14:paraId="325B65ED" w14:textId="77777777"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sidRPr="001101F6">
        <w:rPr>
          <w:rFonts w:ascii="Palatino Linotype" w:eastAsia="Times New Roman" w:hAnsi="Palatino Linotype" w:cs="Palatino Linotype"/>
          <w:sz w:val="20"/>
          <w:szCs w:val="20"/>
          <w:lang w:eastAsia="zh-CN"/>
        </w:rPr>
        <w:t xml:space="preserve">In caso di partecipazione di consorzi stabili di cui all’articolo 65, comma 2, </w:t>
      </w:r>
      <w:proofErr w:type="spellStart"/>
      <w:r w:rsidRPr="001101F6">
        <w:rPr>
          <w:rFonts w:ascii="Palatino Linotype" w:eastAsia="Times New Roman" w:hAnsi="Palatino Linotype" w:cs="Palatino Linotype"/>
          <w:sz w:val="20"/>
          <w:szCs w:val="20"/>
          <w:lang w:eastAsia="zh-CN"/>
        </w:rPr>
        <w:t>lett</w:t>
      </w:r>
      <w:proofErr w:type="spellEnd"/>
      <w:r w:rsidRPr="001101F6">
        <w:rPr>
          <w:rFonts w:ascii="Palatino Linotype" w:eastAsia="Times New Roman" w:hAnsi="Palatino Linotype" w:cs="Palatino Linotype"/>
          <w:sz w:val="20"/>
          <w:szCs w:val="20"/>
          <w:lang w:eastAsia="zh-CN"/>
        </w:rPr>
        <w:t>. d) del Codice, i requisiti di cui al presente articolo sono posseduti dal consorzio, dalle consorziate indicate quali esecutrici e dalle consorziate che prestano i requisiti.</w:t>
      </w:r>
    </w:p>
    <w:p w14:paraId="494F2C7E" w14:textId="77777777" w:rsidR="001101F6" w:rsidRDefault="001101F6" w:rsidP="00A941E2">
      <w:pPr>
        <w:spacing w:after="0"/>
        <w:jc w:val="both"/>
        <w:rPr>
          <w:rFonts w:ascii="Palatino Linotype" w:eastAsia="Times New Roman" w:hAnsi="Palatino Linotype" w:cs="Arial"/>
          <w:b/>
          <w:sz w:val="20"/>
          <w:szCs w:val="20"/>
          <w:u w:val="single"/>
          <w:lang w:eastAsia="it-IT"/>
        </w:rPr>
      </w:pPr>
    </w:p>
    <w:p w14:paraId="65B2C894" w14:textId="17BC9FE8" w:rsidR="0033681E" w:rsidRPr="00D354BA" w:rsidRDefault="003F188B" w:rsidP="00A941E2">
      <w:pPr>
        <w:spacing w:after="0"/>
        <w:jc w:val="both"/>
        <w:rPr>
          <w:rFonts w:ascii="Palatino Linotype" w:eastAsia="Times New Roman" w:hAnsi="Palatino Linotype" w:cs="Arial"/>
          <w:b/>
          <w:sz w:val="20"/>
          <w:szCs w:val="20"/>
          <w:u w:val="single"/>
          <w:lang w:eastAsia="it-IT"/>
        </w:rPr>
      </w:pPr>
      <w:r>
        <w:rPr>
          <w:rFonts w:ascii="Palatino Linotype" w:eastAsia="Times New Roman" w:hAnsi="Palatino Linotype" w:cs="Arial"/>
          <w:b/>
          <w:sz w:val="20"/>
          <w:szCs w:val="20"/>
          <w:u w:val="single"/>
          <w:lang w:eastAsia="it-IT"/>
        </w:rPr>
        <w:t>Art. 6</w:t>
      </w:r>
      <w:r w:rsidR="00D20101">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22"/>
    <w:bookmarkEnd w:id="23"/>
    <w:p w14:paraId="733D24DC" w14:textId="68505A55" w:rsidR="00013B21" w:rsidRPr="008C2CCD" w:rsidRDefault="00D80B1A" w:rsidP="00A941E2">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0C42BA">
      <w:pPr>
        <w:pStyle w:val="Paragrafoelenco"/>
        <w:numPr>
          <w:ilvl w:val="0"/>
          <w:numId w:val="16"/>
        </w:numPr>
        <w:spacing w:after="0" w:line="276" w:lineRule="exact"/>
        <w:jc w:val="both"/>
        <w:rPr>
          <w:rFonts w:ascii="Palatino Linotype" w:hAnsi="Palatino Linotype"/>
          <w:sz w:val="20"/>
          <w:szCs w:val="20"/>
        </w:rPr>
      </w:pPr>
      <w:r w:rsidRPr="008C2CCD">
        <w:rPr>
          <w:rFonts w:ascii="Palatino Linotype" w:hAnsi="Palatino Linotype"/>
          <w:sz w:val="20"/>
          <w:szCs w:val="20"/>
        </w:rPr>
        <w:t xml:space="preserve">data </w:t>
      </w:r>
      <w:proofErr w:type="gramStart"/>
      <w:r w:rsidRPr="008C2CCD">
        <w:rPr>
          <w:rFonts w:ascii="Palatino Linotype" w:hAnsi="Palatino Linotype"/>
          <w:sz w:val="20"/>
          <w:szCs w:val="20"/>
        </w:rPr>
        <w:t>e</w:t>
      </w:r>
      <w:proofErr w:type="gramEnd"/>
      <w:r w:rsidRPr="008C2CCD">
        <w:rPr>
          <w:rFonts w:ascii="Palatino Linotype" w:hAnsi="Palatino Linotype"/>
          <w:sz w:val="20"/>
          <w:szCs w:val="20"/>
        </w:rPr>
        <w:t xml:space="preserve"> numero di ordine della S.A.; </w:t>
      </w:r>
    </w:p>
    <w:p w14:paraId="67B8475F"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69CD6FF5"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w:t>
      </w:r>
      <w:r w:rsidR="00734812">
        <w:rPr>
          <w:rFonts w:ascii="Palatino Linotype" w:hAnsi="Palatino Linotype"/>
          <w:sz w:val="20"/>
          <w:szCs w:val="20"/>
        </w:rPr>
        <w:t>affidatario</w:t>
      </w:r>
      <w:r w:rsidRPr="008C2CCD">
        <w:rPr>
          <w:rFonts w:ascii="Palatino Linotype" w:hAnsi="Palatino Linotype"/>
          <w:sz w:val="20"/>
          <w:szCs w:val="20"/>
        </w:rPr>
        <w:t xml:space="preserve">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0C42BA">
      <w:pPr>
        <w:spacing w:after="0" w:line="276" w:lineRule="exac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ABBE842"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5" w:name="_Toc164407046"/>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7</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5"/>
    </w:p>
    <w:p w14:paraId="33B9DA22" w14:textId="727E9C66"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14242759"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lastRenderedPageBreak/>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sarà designato, nel rispetto della normativa vigente, dall’A</w:t>
      </w:r>
      <w:r w:rsidR="009A165C" w:rsidRPr="00D26496">
        <w:rPr>
          <w:rFonts w:ascii="Palatino Linotype" w:hAnsi="Palatino Linotype"/>
          <w:sz w:val="20"/>
          <w:szCs w:val="20"/>
        </w:rPr>
        <w:t xml:space="preserve">.O.U.C.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w:t>
      </w:r>
      <w:r w:rsidR="00734812">
        <w:rPr>
          <w:rFonts w:ascii="Palatino Linotype" w:hAnsi="Palatino Linotype"/>
          <w:sz w:val="20"/>
          <w:szCs w:val="20"/>
        </w:rPr>
        <w:t>affidataria</w:t>
      </w:r>
      <w:r w:rsidRPr="00D26496">
        <w:rPr>
          <w:rFonts w:ascii="Palatino Linotype" w:hAnsi="Palatino Linotype"/>
          <w:sz w:val="20"/>
          <w:szCs w:val="20"/>
        </w:rPr>
        <w:t xml:space="preserve">. </w:t>
      </w:r>
    </w:p>
    <w:p w14:paraId="10AB9CC6" w14:textId="793163AE"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26"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6"/>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E1EA6B4"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7" w:name="_Toc164407047"/>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8</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27"/>
    </w:p>
    <w:p w14:paraId="58FB817D" w14:textId="77777777" w:rsidR="00487966"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0A083A75" w:rsidR="00576A76" w:rsidRPr="00B50EB2"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8" w:name="_Toc164407048"/>
      <w:r w:rsidRPr="00B50EB2">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9</w:t>
      </w:r>
      <w:r w:rsidR="0084166C" w:rsidRPr="00B50EB2">
        <w:rPr>
          <w:rFonts w:ascii="Palatino Linotype" w:eastAsia="Times New Roman" w:hAnsi="Palatino Linotype" w:cs="Arial"/>
          <w:b/>
          <w:sz w:val="20"/>
          <w:szCs w:val="20"/>
          <w:u w:val="single"/>
          <w:lang w:eastAsia="it-IT"/>
        </w:rPr>
        <w:t>.</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28"/>
    </w:p>
    <w:p w14:paraId="6330FD29" w14:textId="2E258F97" w:rsidR="00E212BB"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0C42BA">
      <w:pPr>
        <w:spacing w:after="0"/>
        <w:jc w:val="both"/>
        <w:rPr>
          <w:rFonts w:ascii="Palatino Linotype" w:hAnsi="Palatino Linotype"/>
          <w:sz w:val="20"/>
          <w:szCs w:val="20"/>
          <w:lang w:eastAsia="it-IT"/>
        </w:rPr>
      </w:pPr>
      <w:r w:rsidRPr="00E212BB">
        <w:rPr>
          <w:rFonts w:ascii="Palatino Linotype" w:hAnsi="Palatino Linotype"/>
          <w:sz w:val="20"/>
          <w:szCs w:val="20"/>
          <w:lang w:eastAsia="it-IT"/>
        </w:rPr>
        <w:lastRenderedPageBreak/>
        <w:t xml:space="preserve">L'impresa dovrà segnalare con sufficiente anticipo i periodi di chiusura per ferie o per altri motivi. Detti termini sono da intendersi, al fine dell’esecuzione della fornitura, quale “Termine essenziale”.  </w:t>
      </w:r>
    </w:p>
    <w:p w14:paraId="77A82CFE" w14:textId="190B8035"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9" w:name="_Toc164407049"/>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10</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29"/>
    </w:p>
    <w:p w14:paraId="09D31266" w14:textId="41712175" w:rsidR="00E4090D" w:rsidRPr="00D26496" w:rsidRDefault="00E4090D" w:rsidP="000C42BA">
      <w:pPr>
        <w:autoSpaceDE w:val="0"/>
        <w:spacing w:after="0"/>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0CA6330F" w:rsidR="00EA3727" w:rsidRPr="00FA25AE"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0" w:name="_Toc164407050"/>
      <w:r w:rsidRPr="00FA25AE">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11</w:t>
      </w:r>
      <w:r w:rsidR="0084166C" w:rsidRPr="00FA25AE">
        <w:rPr>
          <w:rFonts w:ascii="Palatino Linotype" w:eastAsia="Times New Roman" w:hAnsi="Palatino Linotype" w:cs="Arial"/>
          <w:b/>
          <w:sz w:val="20"/>
          <w:szCs w:val="20"/>
          <w:u w:val="single"/>
          <w:lang w:eastAsia="it-IT"/>
        </w:rPr>
        <w:t>.</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30"/>
    </w:p>
    <w:p w14:paraId="56C63930" w14:textId="75340B49" w:rsidR="000C42BA" w:rsidRPr="000C42BA" w:rsidRDefault="000C42BA" w:rsidP="000C42BA">
      <w:pPr>
        <w:autoSpaceDE w:val="0"/>
        <w:spacing w:after="0"/>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 xml:space="preserve">che l’impresa </w:t>
      </w:r>
      <w:r w:rsidR="00734812">
        <w:rPr>
          <w:rFonts w:ascii="Palatino Linotype" w:hAnsi="Palatino Linotype"/>
          <w:sz w:val="20"/>
          <w:szCs w:val="20"/>
        </w:rPr>
        <w:t>affidataria</w:t>
      </w:r>
      <w:r w:rsidRPr="000C42BA">
        <w:rPr>
          <w:rFonts w:ascii="Palatino Linotype" w:hAnsi="Palatino Linotype"/>
          <w:sz w:val="20"/>
          <w:szCs w:val="20"/>
        </w:rPr>
        <w:t xml:space="preserve"> si impegna ad accettare, mantenendo gli stessi prezzi offerti in sede di gara, in dipendenza delle mutate e sopravvenute necessità della SA, senza che il Fornitore possa pretendere indennità di sorta.</w:t>
      </w:r>
    </w:p>
    <w:p w14:paraId="0D8CB7F6" w14:textId="522ABE21" w:rsidR="000C42BA" w:rsidRPr="000C42BA" w:rsidRDefault="000C42BA" w:rsidP="000C42BA">
      <w:pPr>
        <w:autoSpaceDE w:val="0"/>
        <w:spacing w:after="0"/>
        <w:jc w:val="both"/>
        <w:rPr>
          <w:rFonts w:ascii="Palatino Linotype" w:hAnsi="Palatino Linotype"/>
          <w:sz w:val="20"/>
          <w:szCs w:val="20"/>
        </w:rPr>
      </w:pPr>
      <w:r w:rsidRPr="000C42BA">
        <w:rPr>
          <w:rFonts w:ascii="Palatino Linotype" w:hAnsi="Palatino Linotype"/>
          <w:sz w:val="20"/>
          <w:szCs w:val="20"/>
        </w:rPr>
        <w:t xml:space="preserve">Entro il limite del valore del presente appalto, per esigenze occasionali e urgenti, l’Azienda si riserva di acquistare dal Fornitore </w:t>
      </w:r>
      <w:r w:rsidR="00734812">
        <w:rPr>
          <w:rFonts w:ascii="Palatino Linotype" w:hAnsi="Palatino Linotype"/>
          <w:sz w:val="20"/>
          <w:szCs w:val="20"/>
        </w:rPr>
        <w:t>affidataria</w:t>
      </w:r>
      <w:r w:rsidRPr="000C42BA">
        <w:rPr>
          <w:rFonts w:ascii="Palatino Linotype" w:hAnsi="Palatino Linotype"/>
          <w:sz w:val="20"/>
          <w:szCs w:val="20"/>
        </w:rPr>
        <w:t xml:space="preserve">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6F2CF1">
      <w:pPr>
        <w:keepNext/>
        <w:spacing w:after="120" w:line="240" w:lineRule="exact"/>
        <w:jc w:val="both"/>
        <w:outlineLvl w:val="1"/>
        <w:rPr>
          <w:rFonts w:ascii="Palatino Linotype" w:hAnsi="Palatino Linotype"/>
          <w:sz w:val="20"/>
          <w:szCs w:val="20"/>
          <w:lang w:eastAsia="it-IT"/>
        </w:rPr>
      </w:pPr>
    </w:p>
    <w:p w14:paraId="60C95D91" w14:textId="1ABD7800" w:rsidR="00EA3727" w:rsidRDefault="00EA3727"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1" w:name="_Toc164407051"/>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12</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1"/>
    </w:p>
    <w:p w14:paraId="779C3BB2" w14:textId="1C3078DC" w:rsidR="00924AC3" w:rsidRPr="00D26496" w:rsidRDefault="00924AC3"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2" w:name="_Toc164407052"/>
      <w:r>
        <w:rPr>
          <w:rFonts w:ascii="Palatino Linotype" w:eastAsia="Times New Roman" w:hAnsi="Palatino Linotype" w:cs="Arial"/>
          <w:b/>
          <w:sz w:val="20"/>
          <w:szCs w:val="20"/>
          <w:u w:val="single"/>
          <w:lang w:eastAsia="it-IT"/>
        </w:rPr>
        <w:t>Ove applicabile nell’ambito della fornitura oggetto dell’affidamento:</w:t>
      </w:r>
      <w:bookmarkEnd w:id="32"/>
    </w:p>
    <w:p w14:paraId="42756165" w14:textId="77777777" w:rsidR="00825B2C" w:rsidRPr="00D26496" w:rsidRDefault="00825B2C" w:rsidP="00DA4286">
      <w:pPr>
        <w:pStyle w:val="Paragrafoelenco"/>
        <w:numPr>
          <w:ilvl w:val="0"/>
          <w:numId w:val="5"/>
        </w:numPr>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E748DA">
      <w:pPr>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6E904639" w14:textId="75EDDD5E" w:rsidR="00113FC0" w:rsidRPr="002D7B36" w:rsidRDefault="0019665A" w:rsidP="00DA4286">
      <w:pPr>
        <w:pStyle w:val="Paragrafoelenco"/>
        <w:numPr>
          <w:ilvl w:val="0"/>
          <w:numId w:val="5"/>
        </w:numPr>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0C42BA">
      <w:pPr>
        <w:spacing w:after="0"/>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w:t>
      </w:r>
      <w:r w:rsidRPr="002D7B36">
        <w:rPr>
          <w:rFonts w:ascii="Palatino Linotype" w:hAnsi="Palatino Linotype"/>
          <w:sz w:val="20"/>
          <w:szCs w:val="20"/>
          <w:lang w:eastAsia="it-IT"/>
        </w:rPr>
        <w:lastRenderedPageBreak/>
        <w:t>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0C42B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EA09F9">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2E1A220E"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3" w:name="_Toc164407053"/>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3"/>
    </w:p>
    <w:p w14:paraId="2EA65E1F" w14:textId="009ABC19"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3F7595F7" w14:textId="1C7FCBB5" w:rsidR="00113FC0"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97A895" w14:textId="7A93F80C"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4" w:name="_Toc164407054"/>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14</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4"/>
    </w:p>
    <w:p w14:paraId="579AA64D" w14:textId="7794D24D" w:rsidR="00A557B9" w:rsidRPr="00B50EB2" w:rsidRDefault="00A557B9"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w:t>
      </w:r>
      <w:r w:rsidR="00D352FB" w:rsidRPr="00D352FB">
        <w:rPr>
          <w:rFonts w:ascii="Palatino Linotype" w:hAnsi="Palatino Linotype"/>
          <w:b/>
          <w:bCs/>
          <w:sz w:val="20"/>
          <w:szCs w:val="20"/>
          <w:lang w:eastAsia="it-IT"/>
        </w:rPr>
        <w:t>tra lo 0,5 per mille e l'1,5 per mille </w:t>
      </w:r>
      <w:r w:rsidR="00D352FB" w:rsidRPr="00D352FB">
        <w:rPr>
          <w:rFonts w:ascii="Palatino Linotype" w:hAnsi="Palatino Linotype"/>
          <w:sz w:val="20"/>
          <w:szCs w:val="20"/>
          <w:lang w:eastAsia="it-IT"/>
        </w:rPr>
        <w:t>dell’ammontare netto contrattuale, da determinare in relazione all’entità delle conseguenze legate al ritardo, e non possono comunque superare, complessivamente, il 10 per cento di detto ammontare netto contrattuale</w:t>
      </w:r>
      <w:r w:rsidRPr="00B50EB2">
        <w:rPr>
          <w:rFonts w:ascii="Palatino Linotype" w:hAnsi="Palatino Linotype"/>
          <w:sz w:val="20"/>
          <w:szCs w:val="20"/>
          <w:lang w:eastAsia="it-IT"/>
        </w:rPr>
        <w:t xml:space="preserve">, per ogni inadempimento riscontrato. </w:t>
      </w:r>
    </w:p>
    <w:p w14:paraId="6D12369D"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Pr="00D26496">
        <w:rPr>
          <w:rFonts w:ascii="Palatino Linotype" w:hAnsi="Palatino Linotype"/>
          <w:sz w:val="20"/>
          <w:szCs w:val="20"/>
          <w:lang w:eastAsia="it-IT"/>
        </w:rPr>
        <w:t>accoglibili</w:t>
      </w:r>
      <w:proofErr w:type="spellEnd"/>
      <w:r w:rsidRPr="00D26496">
        <w:rPr>
          <w:rFonts w:ascii="Palatino Linotype" w:hAnsi="Palatino Linotype"/>
          <w:sz w:val="20"/>
          <w:szCs w:val="20"/>
          <w:lang w:eastAsia="it-IT"/>
        </w:rPr>
        <w:t xml:space="preserve"> a giudizio del Direttore di cui sopra ovvero non vi sia stata risposta o la medesima non sia </w:t>
      </w:r>
      <w:r w:rsidRPr="00D26496">
        <w:rPr>
          <w:rFonts w:ascii="Palatino Linotype" w:hAnsi="Palatino Linotype"/>
          <w:sz w:val="20"/>
          <w:szCs w:val="20"/>
          <w:lang w:eastAsia="it-IT"/>
        </w:rPr>
        <w:lastRenderedPageBreak/>
        <w:t xml:space="preserve">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56FD973D"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5" w:name="_Toc164407055"/>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15</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5"/>
    </w:p>
    <w:p w14:paraId="77D767E5" w14:textId="7C84FC72" w:rsidR="00E945FE" w:rsidRPr="00E945FE" w:rsidRDefault="00E945FE" w:rsidP="00E945FE">
      <w:pPr>
        <w:spacing w:after="0"/>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lastRenderedPageBreak/>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E945FE">
      <w:pPr>
        <w:spacing w:after="0"/>
        <w:jc w:val="both"/>
        <w:rPr>
          <w:rFonts w:ascii="Palatino Linotype" w:hAnsi="Palatino Linotype"/>
          <w:sz w:val="20"/>
          <w:szCs w:val="20"/>
          <w:lang w:eastAsia="it-IT"/>
        </w:rPr>
      </w:pPr>
    </w:p>
    <w:p w14:paraId="50E6C273" w14:textId="6CFD7160" w:rsidR="00EA3727" w:rsidRPr="00D26496"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36" w:name="_Toc164407056"/>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16</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6"/>
    </w:p>
    <w:p w14:paraId="4FFC089D" w14:textId="181D9570" w:rsidR="00E945FE" w:rsidRPr="000766A1" w:rsidRDefault="00E945FE" w:rsidP="000766A1">
      <w:pPr>
        <w:spacing w:after="120"/>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2D34CF09"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7" w:name="_Toc164407057"/>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17</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37"/>
    </w:p>
    <w:p w14:paraId="210D3636" w14:textId="2C865F92"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6C573BE9"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8" w:name="_Toc164407058"/>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18</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Recesso</w:t>
      </w:r>
      <w:bookmarkEnd w:id="38"/>
    </w:p>
    <w:p w14:paraId="161E6653"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 xml:space="preserve">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w:t>
      </w:r>
      <w:r w:rsidRPr="000766A1">
        <w:rPr>
          <w:rFonts w:ascii="Palatino Linotype" w:hAnsi="Palatino Linotype"/>
          <w:sz w:val="20"/>
          <w:lang w:eastAsia="it-IT"/>
        </w:rPr>
        <w:lastRenderedPageBreak/>
        <w:t>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0E42769C"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9" w:name="_Toc164407059"/>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19</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Subappalto</w:t>
      </w:r>
      <w:bookmarkEnd w:id="39"/>
    </w:p>
    <w:p w14:paraId="50F7C670"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F61AAC">
      <w:pPr>
        <w:spacing w:after="0"/>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7C958EAE"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0" w:name="_Toc164407060"/>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20</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Obblighi derivanti dal rapporto di lavoro</w:t>
      </w:r>
      <w:bookmarkEnd w:id="40"/>
    </w:p>
    <w:p w14:paraId="434F91B3"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745374A4"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1" w:name="_Toc164407061"/>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21</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Sicurezza sul lavoro</w:t>
      </w:r>
      <w:bookmarkEnd w:id="41"/>
    </w:p>
    <w:p w14:paraId="3701E3F6" w14:textId="238E274B"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bookmarkStart w:id="42" w:name="_Hlk1038991"/>
      <w:r w:rsidRPr="000766A1">
        <w:rPr>
          <w:rFonts w:ascii="Palatino Linotype" w:hAnsi="Palatino Linotype"/>
          <w:sz w:val="20"/>
          <w:szCs w:val="20"/>
        </w:rPr>
        <w:t>L’A</w:t>
      </w:r>
      <w:r w:rsidR="00F04DDF">
        <w:rPr>
          <w:rFonts w:ascii="Palatino Linotype" w:hAnsi="Palatino Linotype"/>
          <w:sz w:val="20"/>
          <w:szCs w:val="20"/>
        </w:rPr>
        <w:t>SM</w:t>
      </w:r>
      <w:r w:rsidRPr="000766A1">
        <w:rPr>
          <w:rFonts w:ascii="Palatino Linotype" w:hAnsi="Palatino Linotype"/>
          <w:sz w:val="20"/>
          <w:szCs w:val="20"/>
        </w:rPr>
        <w:t xml:space="preserve"> ed il Fornitore saranno tenuti al rispetto di tutte le normative riguardanti la sicurezza sul lavoro. Il Fornitore dovrà far capo al Servizio di Prevenzione e Protezione Aziendale dell’A</w:t>
      </w:r>
      <w:r w:rsidR="00F04DDF">
        <w:rPr>
          <w:rFonts w:ascii="Palatino Linotype" w:hAnsi="Palatino Linotype"/>
          <w:sz w:val="20"/>
          <w:szCs w:val="20"/>
        </w:rPr>
        <w:t>SM</w:t>
      </w:r>
      <w:r w:rsidRPr="000766A1">
        <w:rPr>
          <w:rFonts w:ascii="Palatino Linotype" w:hAnsi="Palatino Linotype"/>
          <w:sz w:val="20"/>
          <w:szCs w:val="20"/>
        </w:rPr>
        <w:t xml:space="preserve">, per quanto attiene all’osservanza di tutte le norme di igiene e sicurezza del lavoro. </w:t>
      </w:r>
    </w:p>
    <w:bookmarkEnd w:id="42"/>
    <w:p w14:paraId="4C3B9D23" w14:textId="77777777"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15DD1DD" w14:textId="4A12168D"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3" w:name="_Toc164407062"/>
      <w:r w:rsidRPr="000766A1">
        <w:rPr>
          <w:rFonts w:ascii="Palatino Linotype" w:hAnsi="Palatino Linotype"/>
          <w:b/>
          <w:sz w:val="20"/>
          <w:u w:val="single"/>
          <w:lang w:eastAsia="it-IT"/>
        </w:rPr>
        <w:lastRenderedPageBreak/>
        <w:t xml:space="preserve">Art. </w:t>
      </w:r>
      <w:r w:rsidR="003F188B">
        <w:rPr>
          <w:rFonts w:ascii="Palatino Linotype" w:hAnsi="Palatino Linotype"/>
          <w:b/>
          <w:sz w:val="20"/>
          <w:u w:val="single"/>
          <w:lang w:eastAsia="it-IT"/>
        </w:rPr>
        <w:t>22</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Regolarità contributiva e retributiva</w:t>
      </w:r>
      <w:bookmarkEnd w:id="43"/>
    </w:p>
    <w:p w14:paraId="2748CBA7"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1C94702D" w14:textId="77777777" w:rsidR="00E945FE" w:rsidRPr="000766A1" w:rsidRDefault="00E945FE" w:rsidP="00F61AAC">
      <w:pPr>
        <w:numPr>
          <w:ilvl w:val="0"/>
          <w:numId w:val="10"/>
        </w:numPr>
        <w:autoSpaceDE w:val="0"/>
        <w:spacing w:after="0" w:line="240" w:lineRule="auto"/>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F61AAC">
      <w:pPr>
        <w:pStyle w:val="Paragrafoelenco"/>
        <w:numPr>
          <w:ilvl w:val="0"/>
          <w:numId w:val="10"/>
        </w:numPr>
        <w:suppressAutoHyphens/>
        <w:autoSpaceDE w:val="0"/>
        <w:spacing w:after="0"/>
        <w:ind w:left="709" w:hanging="425"/>
        <w:contextualSpacing w:val="0"/>
        <w:jc w:val="both"/>
        <w:rPr>
          <w:rFonts w:ascii="Palatino Linotype" w:hAnsi="Palatino Linotype"/>
          <w:sz w:val="20"/>
          <w:szCs w:val="20"/>
        </w:rPr>
      </w:pPr>
      <w:r w:rsidRPr="000766A1">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43BCC55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4" w:name="_Toc164407063"/>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23</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Corrispettivi</w:t>
      </w:r>
      <w:bookmarkEnd w:id="44"/>
    </w:p>
    <w:p w14:paraId="4A14ADF5"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 corrispettivi contrattuali </w:t>
      </w:r>
      <w:bookmarkStart w:id="45" w:name="_Hlk1040418"/>
      <w:r w:rsidRPr="000766A1">
        <w:rPr>
          <w:rFonts w:ascii="Palatino Linotype" w:hAnsi="Palatino Linotype"/>
          <w:sz w:val="20"/>
        </w:rPr>
        <w:t>dovuti dall’Azienda al Fornitore</w:t>
      </w:r>
      <w:bookmarkEnd w:id="45"/>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11FAAFF8"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6" w:name="_Toc164407064"/>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24</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6"/>
    </w:p>
    <w:p w14:paraId="15FA0BA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lastRenderedPageBreak/>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w:t>
      </w:r>
      <w:proofErr w:type="spellStart"/>
      <w:r w:rsidRPr="000766A1">
        <w:rPr>
          <w:rFonts w:ascii="Palatino Linotype" w:hAnsi="Palatino Linotype"/>
          <w:sz w:val="20"/>
        </w:rPr>
        <w:t>Lgs</w:t>
      </w:r>
      <w:proofErr w:type="spellEnd"/>
      <w:r w:rsidRPr="000766A1">
        <w:rPr>
          <w:rFonts w:ascii="Palatino Linotype" w:hAnsi="Palatino Linotype"/>
          <w:sz w:val="20"/>
        </w:rPr>
        <w:t xml:space="preserve">.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18B68A70"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7" w:name="_Toc164407065"/>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25</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Tracciabilità dei flussi finanziari</w:t>
      </w:r>
      <w:bookmarkEnd w:id="47"/>
    </w:p>
    <w:p w14:paraId="4874043D" w14:textId="77777777" w:rsidR="00E945FE" w:rsidRPr="000766A1" w:rsidRDefault="00E945FE" w:rsidP="00F61AAC">
      <w:pPr>
        <w:pStyle w:val="Paragrafoelenco"/>
        <w:autoSpaceDE w:val="0"/>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55630DF4"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8" w:name="_Toc164407066"/>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26</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Garanzia definitiva</w:t>
      </w:r>
      <w:bookmarkEnd w:id="48"/>
    </w:p>
    <w:p w14:paraId="2D6AFC7C" w14:textId="77777777" w:rsidR="00666AB5" w:rsidRPr="00666AB5" w:rsidRDefault="00666AB5" w:rsidP="00666AB5">
      <w:pPr>
        <w:spacing w:after="0" w:line="300" w:lineRule="exact"/>
        <w:jc w:val="both"/>
        <w:rPr>
          <w:rFonts w:ascii="Palatino Linotype" w:eastAsia="Times New Roman" w:hAnsi="Palatino Linotype"/>
          <w:sz w:val="20"/>
          <w:szCs w:val="20"/>
          <w:lang w:eastAsia="zh-CN"/>
        </w:rPr>
      </w:pPr>
      <w:bookmarkStart w:id="49" w:name="_Toc164407067"/>
      <w:r w:rsidRPr="00666AB5">
        <w:rPr>
          <w:rFonts w:ascii="Palatino Linotype" w:eastAsia="Times New Roman" w:hAnsi="Palatino Linotype"/>
          <w:sz w:val="20"/>
          <w:szCs w:val="20"/>
          <w:lang w:eastAsia="zh-CN"/>
        </w:rPr>
        <w:t xml:space="preserve">In applicazione dell’art. 53, co. 4 del Codice, la garanzia definitiva </w:t>
      </w:r>
      <w:r w:rsidRPr="00666AB5">
        <w:rPr>
          <w:rFonts w:ascii="Palatino Linotype" w:eastAsia="Times New Roman" w:hAnsi="Palatino Linotype"/>
          <w:b/>
          <w:sz w:val="20"/>
          <w:szCs w:val="20"/>
          <w:lang w:eastAsia="zh-CN"/>
        </w:rPr>
        <w:t>è dovuta per importi di aggiudicazione superiori ad € 40.000,00 IVA esclusa (definito in funzione dell’importo del Lotto o della somma dei Lotti aggiudicati a ciascun operatore economico nel presente appalto)</w:t>
      </w:r>
      <w:r w:rsidRPr="00666AB5">
        <w:rPr>
          <w:rFonts w:ascii="Palatino Linotype" w:eastAsia="Times New Roman" w:hAnsi="Palatino Linotype"/>
          <w:sz w:val="20"/>
          <w:szCs w:val="20"/>
          <w:lang w:eastAsia="zh-CN"/>
        </w:rPr>
        <w:t xml:space="preserve">. </w:t>
      </w:r>
    </w:p>
    <w:p w14:paraId="7C64F710" w14:textId="77777777" w:rsidR="00666AB5" w:rsidRPr="00666AB5" w:rsidRDefault="00666AB5" w:rsidP="00666AB5">
      <w:pPr>
        <w:spacing w:after="0" w:line="300" w:lineRule="exact"/>
        <w:jc w:val="both"/>
        <w:rPr>
          <w:rFonts w:ascii="Palatino Linotype" w:eastAsia="Times New Roman" w:hAnsi="Palatino Linotype"/>
          <w:sz w:val="20"/>
          <w:szCs w:val="20"/>
          <w:lang w:eastAsia="zh-CN"/>
        </w:rPr>
      </w:pPr>
      <w:r w:rsidRPr="00666AB5">
        <w:rPr>
          <w:rFonts w:ascii="Palatino Linotype" w:eastAsia="Times New Roman" w:hAnsi="Palatino Linotype"/>
          <w:sz w:val="20"/>
          <w:szCs w:val="20"/>
          <w:lang w:eastAsia="zh-CN"/>
        </w:rPr>
        <w:t xml:space="preserve">In tal caso, all’atto della stipulazione del contratto, </w:t>
      </w:r>
      <w:r w:rsidRPr="00666AB5">
        <w:rPr>
          <w:rFonts w:ascii="Palatino Linotype" w:eastAsia="Times New Roman" w:hAnsi="Palatino Linotype"/>
          <w:sz w:val="20"/>
          <w:szCs w:val="20"/>
          <w:u w:val="single"/>
          <w:lang w:eastAsia="zh-CN"/>
        </w:rPr>
        <w:t>l’aggiudicatario dovrà presentare una garanzia definitiva</w:t>
      </w:r>
      <w:r w:rsidRPr="00666AB5">
        <w:rPr>
          <w:rFonts w:ascii="Palatino Linotype" w:eastAsia="Times New Roman" w:hAnsi="Palatino Linotype"/>
          <w:sz w:val="20"/>
          <w:szCs w:val="20"/>
          <w:lang w:eastAsia="zh-CN"/>
        </w:rPr>
        <w:t xml:space="preserve"> </w:t>
      </w:r>
      <w:r w:rsidRPr="00666AB5">
        <w:rPr>
          <w:rFonts w:ascii="Palatino Linotype" w:eastAsia="Times New Roman" w:hAnsi="Palatino Linotype"/>
          <w:sz w:val="20"/>
          <w:szCs w:val="20"/>
          <w:u w:val="single"/>
          <w:lang w:eastAsia="zh-CN"/>
        </w:rPr>
        <w:t>il cui valore sarà pari al 5% dell’importo contrattuale</w:t>
      </w:r>
      <w:r w:rsidRPr="00666AB5">
        <w:rPr>
          <w:rFonts w:ascii="Palatino Linotype" w:eastAsia="Times New Roman" w:hAnsi="Palatino Linotype"/>
          <w:sz w:val="20"/>
          <w:szCs w:val="20"/>
          <w:lang w:eastAsia="zh-CN"/>
        </w:rPr>
        <w:t>.</w:t>
      </w:r>
    </w:p>
    <w:p w14:paraId="48670EBB" w14:textId="77777777" w:rsidR="00666AB5" w:rsidRPr="00666AB5" w:rsidRDefault="00666AB5" w:rsidP="00666AB5">
      <w:pPr>
        <w:spacing w:after="0" w:line="300" w:lineRule="exact"/>
        <w:jc w:val="both"/>
        <w:rPr>
          <w:rFonts w:eastAsia="Times New Roman" w:cs="Calibri"/>
          <w:lang w:eastAsia="zh-CN"/>
        </w:rPr>
      </w:pPr>
      <w:r w:rsidRPr="00666AB5">
        <w:rPr>
          <w:rFonts w:ascii="Palatino Linotype" w:eastAsia="Times New Roman" w:hAnsi="Palatino Linotype"/>
          <w:sz w:val="20"/>
          <w:szCs w:val="20"/>
          <w:lang w:eastAsia="zh-CN"/>
        </w:rPr>
        <w:t xml:space="preserve">Questa Stazione Appaltante si riserva, in casi specifici e comunque e secondo il suo insindacabile giudizio (ad es. indifferibilità ed urgenza delle forniture, livello </w:t>
      </w:r>
      <w:proofErr w:type="spellStart"/>
      <w:r w:rsidRPr="00666AB5">
        <w:rPr>
          <w:rFonts w:ascii="Palatino Linotype" w:eastAsia="Times New Roman" w:hAnsi="Palatino Linotype"/>
          <w:sz w:val="20"/>
          <w:szCs w:val="20"/>
          <w:lang w:eastAsia="zh-CN"/>
        </w:rPr>
        <w:t>reputazionale</w:t>
      </w:r>
      <w:proofErr w:type="spellEnd"/>
      <w:r w:rsidRPr="00666AB5">
        <w:rPr>
          <w:rFonts w:ascii="Palatino Linotype" w:eastAsia="Times New Roman" w:hAnsi="Palatino Linotype"/>
          <w:sz w:val="20"/>
          <w:szCs w:val="20"/>
          <w:lang w:eastAsia="zh-CN"/>
        </w:rPr>
        <w:t xml:space="preserve"> dell’aggiudicatario, etc.), di non richiedere la garanzia definitiva anche per affidamenti di importo superiore alla soglia sopra riportata.</w:t>
      </w:r>
    </w:p>
    <w:p w14:paraId="58E0A0B5" w14:textId="77777777" w:rsidR="00F04DDF" w:rsidRPr="000766A1" w:rsidRDefault="00F04DDF" w:rsidP="00F04DDF">
      <w:pPr>
        <w:autoSpaceDE w:val="0"/>
        <w:autoSpaceDN w:val="0"/>
        <w:adjustRightInd w:val="0"/>
        <w:spacing w:after="0"/>
        <w:jc w:val="both"/>
        <w:rPr>
          <w:rFonts w:ascii="Palatino Linotype" w:hAnsi="Palatino Linotype"/>
          <w:sz w:val="20"/>
        </w:rPr>
      </w:pPr>
      <w:r>
        <w:rPr>
          <w:rFonts w:ascii="Palatino Linotype" w:hAnsi="Palatino Linotype"/>
          <w:sz w:val="20"/>
        </w:rPr>
        <w:t>Ove richiesta e prodotta, l</w:t>
      </w:r>
      <w:r w:rsidRPr="000766A1">
        <w:rPr>
          <w:rFonts w:ascii="Palatino Linotype" w:hAnsi="Palatino Linotype"/>
          <w:sz w:val="20"/>
        </w:rPr>
        <w:t>’A</w:t>
      </w:r>
      <w:r>
        <w:rPr>
          <w:rFonts w:ascii="Palatino Linotype" w:hAnsi="Palatino Linotype"/>
          <w:sz w:val="20"/>
        </w:rPr>
        <w:t xml:space="preserve">SM </w:t>
      </w:r>
      <w:r w:rsidRPr="000766A1">
        <w:rPr>
          <w:rFonts w:ascii="Palatino Linotype" w:hAnsi="Palatino Linotype"/>
          <w:sz w:val="20"/>
        </w:rPr>
        <w:t xml:space="preserve">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3C821339"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lastRenderedPageBreak/>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652858E2"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57E6B483"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48A7DA55"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6A6FD96D"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5FF50FAD"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53A6EFB8"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27</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Spese, stipula e registrazione del contratto</w:t>
      </w:r>
      <w:bookmarkEnd w:id="49"/>
    </w:p>
    <w:p w14:paraId="515C7F78" w14:textId="21DA52E3" w:rsidR="00E945FE" w:rsidRPr="000766A1" w:rsidRDefault="00E945FE" w:rsidP="00E945FE">
      <w:pPr>
        <w:autoSpaceDE w:val="0"/>
        <w:autoSpaceDN w:val="0"/>
        <w:adjustRightInd w:val="0"/>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w:t>
      </w:r>
      <w:r w:rsidRPr="000766A1">
        <w:rPr>
          <w:rFonts w:ascii="Palatino Linotype" w:hAnsi="Palatino Linotype"/>
          <w:sz w:val="20"/>
        </w:rPr>
        <w:lastRenderedPageBreak/>
        <w:t xml:space="preserve">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0766A1"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Fascia di importo contratto</w:t>
            </w:r>
            <w:r w:rsidRPr="000766A1">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Imposta</w:t>
            </w:r>
            <w:r w:rsidRPr="000766A1">
              <w:rPr>
                <w:rFonts w:ascii="Palatino Linotype" w:hAnsi="Palatino Linotype"/>
                <w:sz w:val="20"/>
              </w:rPr>
              <w:br/>
              <w:t>(valori in euro)</w:t>
            </w:r>
          </w:p>
        </w:tc>
      </w:tr>
      <w:tr w:rsidR="00E945FE" w:rsidRPr="000766A1"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Esente</w:t>
            </w:r>
          </w:p>
        </w:tc>
      </w:tr>
      <w:tr w:rsidR="00E945FE" w:rsidRPr="000766A1"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40</w:t>
            </w:r>
          </w:p>
        </w:tc>
      </w:tr>
      <w:tr w:rsidR="00E945FE" w:rsidRPr="000766A1"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120</w:t>
            </w:r>
          </w:p>
        </w:tc>
      </w:tr>
      <w:tr w:rsidR="00E945FE" w:rsidRPr="000766A1"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250</w:t>
            </w:r>
          </w:p>
        </w:tc>
      </w:tr>
      <w:tr w:rsidR="00E945FE" w:rsidRPr="000766A1"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500</w:t>
            </w:r>
          </w:p>
        </w:tc>
      </w:tr>
      <w:tr w:rsidR="00E945FE" w:rsidRPr="000766A1"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1.000</w:t>
            </w:r>
          </w:p>
        </w:tc>
      </w:tr>
    </w:tbl>
    <w:p w14:paraId="7130D454" w14:textId="77777777" w:rsidR="00E945FE" w:rsidRPr="000766A1" w:rsidRDefault="00E945FE" w:rsidP="00E945FE">
      <w:pPr>
        <w:autoSpaceDE w:val="0"/>
        <w:autoSpaceDN w:val="0"/>
        <w:adjustRightInd w:val="0"/>
        <w:jc w:val="both"/>
        <w:rPr>
          <w:rFonts w:ascii="Palatino Linotype" w:hAnsi="Palatino Linotype"/>
          <w:sz w:val="20"/>
        </w:rPr>
      </w:pPr>
    </w:p>
    <w:p w14:paraId="794E93F9" w14:textId="11E7975F"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50" w:name="_Toc164407068"/>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28</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Controversie</w:t>
      </w:r>
      <w:bookmarkEnd w:id="50"/>
    </w:p>
    <w:p w14:paraId="568FA23B" w14:textId="2A4DB405"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E932BD">
      <w:pPr>
        <w:keepNext/>
        <w:spacing w:after="0" w:line="240" w:lineRule="exact"/>
        <w:jc w:val="both"/>
        <w:outlineLvl w:val="1"/>
        <w:rPr>
          <w:rFonts w:ascii="Palatino Linotype" w:hAnsi="Palatino Linotype"/>
          <w:b/>
          <w:sz w:val="20"/>
          <w:u w:val="single"/>
          <w:lang w:eastAsia="it-IT"/>
        </w:rPr>
      </w:pPr>
      <w:bookmarkStart w:id="51" w:name="_Toc164407069"/>
    </w:p>
    <w:p w14:paraId="5F4F8520" w14:textId="507FECF5" w:rsidR="00E945FE" w:rsidRPr="000766A1" w:rsidRDefault="00E945FE" w:rsidP="00E932BD">
      <w:pPr>
        <w:keepNext/>
        <w:spacing w:after="0" w:line="240" w:lineRule="exac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29</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Trattamento dei Dati Personali e Privacy</w:t>
      </w:r>
      <w:bookmarkEnd w:id="51"/>
    </w:p>
    <w:p w14:paraId="73856FD3"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lastRenderedPageBreak/>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709C86AF" w:rsidR="00E945FE" w:rsidRPr="00A941E2"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52" w:name="_Toc164407070"/>
      <w:r w:rsidRPr="00A941E2">
        <w:rPr>
          <w:rFonts w:ascii="Palatino Linotype" w:hAnsi="Palatino Linotype"/>
          <w:b/>
          <w:sz w:val="20"/>
          <w:szCs w:val="20"/>
          <w:u w:val="single"/>
          <w:lang w:eastAsia="it-IT"/>
        </w:rPr>
        <w:t xml:space="preserve">Art. </w:t>
      </w:r>
      <w:r w:rsidR="003F188B">
        <w:rPr>
          <w:rFonts w:ascii="Palatino Linotype" w:hAnsi="Palatino Linotype"/>
          <w:b/>
          <w:sz w:val="20"/>
          <w:szCs w:val="20"/>
          <w:u w:val="single"/>
          <w:lang w:eastAsia="it-IT"/>
        </w:rPr>
        <w:t>30</w:t>
      </w:r>
      <w:r w:rsidR="0084166C" w:rsidRPr="00A941E2">
        <w:rPr>
          <w:rFonts w:ascii="Palatino Linotype" w:hAnsi="Palatino Linotype"/>
          <w:b/>
          <w:sz w:val="20"/>
          <w:szCs w:val="20"/>
          <w:u w:val="single"/>
          <w:lang w:eastAsia="it-IT"/>
        </w:rPr>
        <w:t>.</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2"/>
    </w:p>
    <w:p w14:paraId="1428D007" w14:textId="53710908" w:rsidR="00E945FE" w:rsidRPr="00A941E2" w:rsidRDefault="00DC42C0" w:rsidP="00E932BD">
      <w:pPr>
        <w:autoSpaceDE w:val="0"/>
        <w:autoSpaceDN w:val="0"/>
        <w:adjustRightInd w:val="0"/>
        <w:spacing w:after="0"/>
        <w:jc w:val="both"/>
        <w:rPr>
          <w:rFonts w:ascii="Palatino Linotype" w:hAnsi="Palatino Linotype"/>
          <w:sz w:val="20"/>
          <w:szCs w:val="20"/>
        </w:rPr>
      </w:pPr>
      <w:r>
        <w:rPr>
          <w:rFonts w:ascii="Palatino Linotype" w:hAnsi="Palatino Linotype"/>
          <w:sz w:val="20"/>
          <w:szCs w:val="20"/>
        </w:rPr>
        <w:t>La procedura</w:t>
      </w:r>
      <w:r w:rsidR="00E945FE" w:rsidRPr="00A941E2">
        <w:rPr>
          <w:rFonts w:ascii="Palatino Linotype" w:hAnsi="Palatino Linotype"/>
          <w:sz w:val="20"/>
          <w:szCs w:val="20"/>
        </w:rPr>
        <w:t xml:space="preserve"> è soggetto all’esatta osservanza di tutte le norme e disposizioni contenute nel</w:t>
      </w:r>
      <w:r w:rsidR="00022E01">
        <w:rPr>
          <w:rFonts w:ascii="Palatino Linotype" w:hAnsi="Palatino Linotype"/>
          <w:sz w:val="20"/>
          <w:szCs w:val="20"/>
        </w:rPr>
        <w:t>la presente Lett</w:t>
      </w:r>
      <w:r>
        <w:rPr>
          <w:rFonts w:ascii="Palatino Linotype" w:hAnsi="Palatino Linotype"/>
          <w:sz w:val="20"/>
          <w:szCs w:val="20"/>
        </w:rPr>
        <w:t>e</w:t>
      </w:r>
      <w:r w:rsidR="00022E01">
        <w:rPr>
          <w:rFonts w:ascii="Palatino Linotype" w:hAnsi="Palatino Linotype"/>
          <w:sz w:val="20"/>
          <w:szCs w:val="20"/>
        </w:rPr>
        <w:t>ra di Invito</w:t>
      </w:r>
      <w:r w:rsidR="00E945FE" w:rsidRPr="00A941E2">
        <w:rPr>
          <w:rFonts w:ascii="Palatino Linotype" w:hAnsi="Palatino Linotype"/>
          <w:sz w:val="20"/>
          <w:szCs w:val="20"/>
        </w:rPr>
        <w:t xml:space="preserve"> </w:t>
      </w:r>
      <w:r w:rsidR="00E932BD" w:rsidRPr="00A941E2">
        <w:rPr>
          <w:rFonts w:ascii="Palatino Linotype" w:hAnsi="Palatino Linotype"/>
          <w:sz w:val="20"/>
          <w:szCs w:val="20"/>
        </w:rPr>
        <w:t xml:space="preserve">ed </w:t>
      </w:r>
      <w:r w:rsidR="00022E01">
        <w:rPr>
          <w:rFonts w:ascii="Palatino Linotype" w:hAnsi="Palatino Linotype"/>
          <w:sz w:val="20"/>
          <w:szCs w:val="20"/>
        </w:rPr>
        <w:t xml:space="preserve">in </w:t>
      </w:r>
      <w:r w:rsidR="00E932BD" w:rsidRPr="00A941E2">
        <w:rPr>
          <w:rFonts w:ascii="Palatino Linotype" w:hAnsi="Palatino Linotype"/>
          <w:sz w:val="20"/>
          <w:szCs w:val="20"/>
        </w:rPr>
        <w:t>ogni altro documento della presente procedura di gara</w:t>
      </w:r>
      <w:r w:rsidR="00E945FE"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3C6C2CEA"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proofErr w:type="gramStart"/>
      <w:r w:rsidRPr="00A941E2">
        <w:rPr>
          <w:rFonts w:ascii="Palatino Linotype" w:hAnsi="Palatino Linotype"/>
          <w:sz w:val="20"/>
          <w:szCs w:val="20"/>
        </w:rPr>
        <w:t>D.Lgs</w:t>
      </w:r>
      <w:proofErr w:type="gramEnd"/>
      <w:r w:rsidRPr="00A941E2">
        <w:rPr>
          <w:rFonts w:ascii="Palatino Linotype" w:hAnsi="Palatino Linotype"/>
          <w:sz w:val="20"/>
          <w:szCs w:val="20"/>
        </w:rPr>
        <w:t>.</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ed infine tutte le norme di qualsiasi genere applicabili all</w:t>
      </w:r>
      <w:r w:rsidR="00DC42C0">
        <w:rPr>
          <w:rFonts w:ascii="Palatino Linotype" w:hAnsi="Palatino Linotype"/>
          <w:sz w:val="20"/>
          <w:szCs w:val="20"/>
        </w:rPr>
        <w:t>a procedura</w:t>
      </w:r>
      <w:r w:rsidRPr="00A941E2">
        <w:rPr>
          <w:rFonts w:ascii="Palatino Linotype" w:hAnsi="Palatino Linotype"/>
          <w:sz w:val="20"/>
          <w:szCs w:val="20"/>
        </w:rPr>
        <w:t xml:space="preserve">.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6A2186" w:rsidRDefault="006A2186" w:rsidP="00EE28FC">
      <w:pPr>
        <w:spacing w:after="0" w:line="240" w:lineRule="auto"/>
      </w:pPr>
      <w:r>
        <w:separator/>
      </w:r>
    </w:p>
  </w:endnote>
  <w:endnote w:type="continuationSeparator" w:id="0">
    <w:p w14:paraId="705E09F0" w14:textId="77777777" w:rsidR="006A2186" w:rsidRDefault="006A2186"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Franklin Gothic Medium Cond">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Palatino Linotype">
    <w:altName w:val="Palatino"/>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6ED11F14" w:rsidR="00E748DA" w:rsidRPr="00C4211A" w:rsidRDefault="00E748DA"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 xml:space="preserve">Capitolato </w:t>
    </w:r>
    <w:r w:rsidR="00A941E2">
      <w:rPr>
        <w:rFonts w:ascii="Palatino Linotype" w:eastAsia="Times New Roman" w:hAnsi="Palatino Linotype"/>
        <w:i/>
        <w:color w:val="002060"/>
        <w:sz w:val="16"/>
        <w:szCs w:val="16"/>
        <w:lang w:eastAsia="it-IT"/>
      </w:rPr>
      <w:t>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B413EC">
      <w:rPr>
        <w:rFonts w:ascii="Palatino Linotype" w:eastAsia="Times New Roman" w:hAnsi="Palatino Linotype"/>
        <w:b/>
        <w:bCs/>
        <w:i/>
        <w:noProof/>
        <w:color w:val="002060"/>
        <w:sz w:val="16"/>
        <w:szCs w:val="16"/>
        <w:lang w:eastAsia="it-IT"/>
      </w:rPr>
      <w:t>14</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r w:rsidR="00B413EC">
      <w:fldChar w:fldCharType="begin"/>
    </w:r>
    <w:r w:rsidR="00B413EC">
      <w:instrText>NUMPAGES  \* Arabic  \* MERGEFORMAT</w:instrText>
    </w:r>
    <w:r w:rsidR="00B413EC">
      <w:fldChar w:fldCharType="separate"/>
    </w:r>
    <w:r w:rsidR="00B413EC" w:rsidRPr="00B413EC">
      <w:rPr>
        <w:rFonts w:ascii="Palatino Linotype" w:eastAsia="Times New Roman" w:hAnsi="Palatino Linotype"/>
        <w:b/>
        <w:bCs/>
        <w:i/>
        <w:noProof/>
        <w:color w:val="002060"/>
        <w:sz w:val="16"/>
        <w:szCs w:val="16"/>
        <w:lang w:eastAsia="it-IT"/>
      </w:rPr>
      <w:t>14</w:t>
    </w:r>
    <w:r w:rsidR="00B413EC">
      <w:rPr>
        <w:rFonts w:ascii="Palatino Linotype" w:eastAsia="Times New Roman" w:hAnsi="Palatino Linotype"/>
        <w:b/>
        <w:bCs/>
        <w:i/>
        <w:noProof/>
        <w:color w:val="002060"/>
        <w:sz w:val="16"/>
        <w:szCs w:val="16"/>
        <w:lang w:eastAsia="it-IT"/>
      </w:rPr>
      <w:fldChar w:fldCharType="end"/>
    </w:r>
  </w:p>
  <w:p w14:paraId="18157FE3" w14:textId="77777777" w:rsidR="00E748DA" w:rsidRDefault="00E74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6A2186" w:rsidRDefault="006A2186" w:rsidP="00EE28FC">
      <w:pPr>
        <w:spacing w:after="0" w:line="240" w:lineRule="auto"/>
      </w:pPr>
      <w:r>
        <w:separator/>
      </w:r>
    </w:p>
  </w:footnote>
  <w:footnote w:type="continuationSeparator" w:id="0">
    <w:p w14:paraId="743C170B" w14:textId="77777777" w:rsidR="006A2186" w:rsidRDefault="006A2186"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EA466A" w:rsidRDefault="00EA466A"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748DA" w:rsidRDefault="00E748D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EA466A" w:rsidRDefault="00EA466A"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748DA" w:rsidRPr="004922C4" w:rsidRDefault="00E748DA"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8E25977"/>
    <w:multiLevelType w:val="hybridMultilevel"/>
    <w:tmpl w:val="F86CFE62"/>
    <w:lvl w:ilvl="0" w:tplc="C160F98A">
      <w:numFmt w:val="bullet"/>
      <w:lvlText w:val=""/>
      <w:lvlJc w:val="left"/>
      <w:pPr>
        <w:ind w:left="821" w:hanging="360"/>
      </w:pPr>
      <w:rPr>
        <w:rFonts w:ascii="Symbol" w:eastAsia="Symbol" w:hAnsi="Symbol" w:cs="Symbol" w:hint="default"/>
        <w:b w:val="0"/>
        <w:bCs w:val="0"/>
        <w:i w:val="0"/>
        <w:iCs w:val="0"/>
        <w:spacing w:val="0"/>
        <w:w w:val="100"/>
        <w:sz w:val="24"/>
        <w:szCs w:val="24"/>
        <w:lang w:val="it-IT" w:eastAsia="en-US" w:bidi="ar-SA"/>
      </w:rPr>
    </w:lvl>
    <w:lvl w:ilvl="1" w:tplc="F0BC1C46">
      <w:numFmt w:val="bullet"/>
      <w:lvlText w:val="•"/>
      <w:lvlJc w:val="left"/>
      <w:pPr>
        <w:ind w:left="1745" w:hanging="360"/>
      </w:pPr>
      <w:rPr>
        <w:lang w:val="it-IT" w:eastAsia="en-US" w:bidi="ar-SA"/>
      </w:rPr>
    </w:lvl>
    <w:lvl w:ilvl="2" w:tplc="104C9BA2">
      <w:numFmt w:val="bullet"/>
      <w:lvlText w:val="•"/>
      <w:lvlJc w:val="left"/>
      <w:pPr>
        <w:ind w:left="2670" w:hanging="360"/>
      </w:pPr>
      <w:rPr>
        <w:lang w:val="it-IT" w:eastAsia="en-US" w:bidi="ar-SA"/>
      </w:rPr>
    </w:lvl>
    <w:lvl w:ilvl="3" w:tplc="0B66B3E4">
      <w:numFmt w:val="bullet"/>
      <w:lvlText w:val="•"/>
      <w:lvlJc w:val="left"/>
      <w:pPr>
        <w:ind w:left="3595" w:hanging="360"/>
      </w:pPr>
      <w:rPr>
        <w:lang w:val="it-IT" w:eastAsia="en-US" w:bidi="ar-SA"/>
      </w:rPr>
    </w:lvl>
    <w:lvl w:ilvl="4" w:tplc="CF30FBE6">
      <w:numFmt w:val="bullet"/>
      <w:lvlText w:val="•"/>
      <w:lvlJc w:val="left"/>
      <w:pPr>
        <w:ind w:left="4520" w:hanging="360"/>
      </w:pPr>
      <w:rPr>
        <w:lang w:val="it-IT" w:eastAsia="en-US" w:bidi="ar-SA"/>
      </w:rPr>
    </w:lvl>
    <w:lvl w:ilvl="5" w:tplc="4B520388">
      <w:numFmt w:val="bullet"/>
      <w:lvlText w:val="•"/>
      <w:lvlJc w:val="left"/>
      <w:pPr>
        <w:ind w:left="5445" w:hanging="360"/>
      </w:pPr>
      <w:rPr>
        <w:lang w:val="it-IT" w:eastAsia="en-US" w:bidi="ar-SA"/>
      </w:rPr>
    </w:lvl>
    <w:lvl w:ilvl="6" w:tplc="DC2C3FA0">
      <w:numFmt w:val="bullet"/>
      <w:lvlText w:val="•"/>
      <w:lvlJc w:val="left"/>
      <w:pPr>
        <w:ind w:left="6370" w:hanging="360"/>
      </w:pPr>
      <w:rPr>
        <w:lang w:val="it-IT" w:eastAsia="en-US" w:bidi="ar-SA"/>
      </w:rPr>
    </w:lvl>
    <w:lvl w:ilvl="7" w:tplc="3CBEBADC">
      <w:numFmt w:val="bullet"/>
      <w:lvlText w:val="•"/>
      <w:lvlJc w:val="left"/>
      <w:pPr>
        <w:ind w:left="7295" w:hanging="360"/>
      </w:pPr>
      <w:rPr>
        <w:lang w:val="it-IT" w:eastAsia="en-US" w:bidi="ar-SA"/>
      </w:rPr>
    </w:lvl>
    <w:lvl w:ilvl="8" w:tplc="0BF88DF6">
      <w:numFmt w:val="bullet"/>
      <w:lvlText w:val="•"/>
      <w:lvlJc w:val="left"/>
      <w:pPr>
        <w:ind w:left="8220" w:hanging="360"/>
      </w:pPr>
      <w:rPr>
        <w:lang w:val="it-IT" w:eastAsia="en-US" w:bidi="ar-SA"/>
      </w:rPr>
    </w:lvl>
  </w:abstractNum>
  <w:abstractNum w:abstractNumId="6"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8"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3"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9"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13"/>
  </w:num>
  <w:num w:numId="3">
    <w:abstractNumId w:val="15"/>
  </w:num>
  <w:num w:numId="4">
    <w:abstractNumId w:val="10"/>
  </w:num>
  <w:num w:numId="5">
    <w:abstractNumId w:val="7"/>
  </w:num>
  <w:num w:numId="6">
    <w:abstractNumId w:val="8"/>
  </w:num>
  <w:num w:numId="7">
    <w:abstractNumId w:val="14"/>
  </w:num>
  <w:num w:numId="8">
    <w:abstractNumId w:val="3"/>
  </w:num>
  <w:num w:numId="9">
    <w:abstractNumId w:val="19"/>
  </w:num>
  <w:num w:numId="10">
    <w:abstractNumId w:val="16"/>
  </w:num>
  <w:num w:numId="11">
    <w:abstractNumId w:val="0"/>
  </w:num>
  <w:num w:numId="12">
    <w:abstractNumId w:val="6"/>
  </w:num>
  <w:num w:numId="13">
    <w:abstractNumId w:val="12"/>
  </w:num>
  <w:num w:numId="14">
    <w:abstractNumId w:val="4"/>
  </w:num>
  <w:num w:numId="15">
    <w:abstractNumId w:val="9"/>
  </w:num>
  <w:num w:numId="16">
    <w:abstractNumId w:val="18"/>
  </w:num>
  <w:num w:numId="17">
    <w:abstractNumId w:val="17"/>
  </w:num>
  <w:num w:numId="18">
    <w:abstractNumId w:val="2"/>
  </w:num>
  <w:num w:numId="1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hyphenationZone w:val="283"/>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22E01"/>
    <w:rsid w:val="000252E6"/>
    <w:rsid w:val="00026AC6"/>
    <w:rsid w:val="00026F00"/>
    <w:rsid w:val="0003122F"/>
    <w:rsid w:val="00031364"/>
    <w:rsid w:val="000317AE"/>
    <w:rsid w:val="00036D50"/>
    <w:rsid w:val="00041A5F"/>
    <w:rsid w:val="0004580F"/>
    <w:rsid w:val="00053912"/>
    <w:rsid w:val="00055AD1"/>
    <w:rsid w:val="000571C3"/>
    <w:rsid w:val="00064B3A"/>
    <w:rsid w:val="000659EB"/>
    <w:rsid w:val="000674F9"/>
    <w:rsid w:val="00073271"/>
    <w:rsid w:val="00074594"/>
    <w:rsid w:val="00074894"/>
    <w:rsid w:val="000766A1"/>
    <w:rsid w:val="00080471"/>
    <w:rsid w:val="00081D72"/>
    <w:rsid w:val="000834B6"/>
    <w:rsid w:val="00083A7F"/>
    <w:rsid w:val="000856BD"/>
    <w:rsid w:val="00086FD0"/>
    <w:rsid w:val="00086FE5"/>
    <w:rsid w:val="00087A82"/>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5CAA"/>
    <w:rsid w:val="000D721E"/>
    <w:rsid w:val="000E683C"/>
    <w:rsid w:val="000F01C3"/>
    <w:rsid w:val="000F0B1D"/>
    <w:rsid w:val="000F1395"/>
    <w:rsid w:val="000F329C"/>
    <w:rsid w:val="000F4716"/>
    <w:rsid w:val="0010120B"/>
    <w:rsid w:val="00101501"/>
    <w:rsid w:val="00102D64"/>
    <w:rsid w:val="0010789D"/>
    <w:rsid w:val="001101F6"/>
    <w:rsid w:val="00110886"/>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908C2"/>
    <w:rsid w:val="00190D4E"/>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E114E"/>
    <w:rsid w:val="001E15E3"/>
    <w:rsid w:val="001E1749"/>
    <w:rsid w:val="001E5137"/>
    <w:rsid w:val="001F6635"/>
    <w:rsid w:val="001F69E4"/>
    <w:rsid w:val="001F6FCE"/>
    <w:rsid w:val="001F7227"/>
    <w:rsid w:val="002030F3"/>
    <w:rsid w:val="00207673"/>
    <w:rsid w:val="002228B9"/>
    <w:rsid w:val="002243B2"/>
    <w:rsid w:val="002274A9"/>
    <w:rsid w:val="002358FD"/>
    <w:rsid w:val="00256D98"/>
    <w:rsid w:val="002636CF"/>
    <w:rsid w:val="00264D93"/>
    <w:rsid w:val="00267686"/>
    <w:rsid w:val="00271AF1"/>
    <w:rsid w:val="0027254F"/>
    <w:rsid w:val="00273BF3"/>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3681E"/>
    <w:rsid w:val="00340445"/>
    <w:rsid w:val="00343B28"/>
    <w:rsid w:val="00343CE9"/>
    <w:rsid w:val="003442BC"/>
    <w:rsid w:val="00350B44"/>
    <w:rsid w:val="003577A2"/>
    <w:rsid w:val="00360906"/>
    <w:rsid w:val="0036178E"/>
    <w:rsid w:val="00365B9E"/>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D3B23"/>
    <w:rsid w:val="003D7AC7"/>
    <w:rsid w:val="003E2FBC"/>
    <w:rsid w:val="003E3DE5"/>
    <w:rsid w:val="003F188B"/>
    <w:rsid w:val="003F2DFC"/>
    <w:rsid w:val="003F2ED6"/>
    <w:rsid w:val="003F4610"/>
    <w:rsid w:val="003F5DB5"/>
    <w:rsid w:val="003F77CF"/>
    <w:rsid w:val="003F7AD5"/>
    <w:rsid w:val="00402C28"/>
    <w:rsid w:val="00404D3D"/>
    <w:rsid w:val="00406E12"/>
    <w:rsid w:val="0041069B"/>
    <w:rsid w:val="004121FD"/>
    <w:rsid w:val="00414F0B"/>
    <w:rsid w:val="00430F81"/>
    <w:rsid w:val="004324B6"/>
    <w:rsid w:val="00434E54"/>
    <w:rsid w:val="0044156A"/>
    <w:rsid w:val="00441BA9"/>
    <w:rsid w:val="00443AB8"/>
    <w:rsid w:val="00444C86"/>
    <w:rsid w:val="00446854"/>
    <w:rsid w:val="004563E6"/>
    <w:rsid w:val="00462CFC"/>
    <w:rsid w:val="00463C71"/>
    <w:rsid w:val="004724B1"/>
    <w:rsid w:val="00473206"/>
    <w:rsid w:val="0047324D"/>
    <w:rsid w:val="004774AB"/>
    <w:rsid w:val="0048145F"/>
    <w:rsid w:val="004815AA"/>
    <w:rsid w:val="004824D8"/>
    <w:rsid w:val="00482CAF"/>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60859"/>
    <w:rsid w:val="005635CE"/>
    <w:rsid w:val="005664B4"/>
    <w:rsid w:val="00566692"/>
    <w:rsid w:val="005671BF"/>
    <w:rsid w:val="0057287C"/>
    <w:rsid w:val="00576A76"/>
    <w:rsid w:val="005806BD"/>
    <w:rsid w:val="00581A10"/>
    <w:rsid w:val="005858E7"/>
    <w:rsid w:val="00591511"/>
    <w:rsid w:val="00594407"/>
    <w:rsid w:val="005A337D"/>
    <w:rsid w:val="005A7E9A"/>
    <w:rsid w:val="005B6E43"/>
    <w:rsid w:val="005B7232"/>
    <w:rsid w:val="005C2849"/>
    <w:rsid w:val="005C4E40"/>
    <w:rsid w:val="005D4AC9"/>
    <w:rsid w:val="005D5AEC"/>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0F53"/>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57C4C"/>
    <w:rsid w:val="006609F3"/>
    <w:rsid w:val="00661371"/>
    <w:rsid w:val="00661697"/>
    <w:rsid w:val="0066459B"/>
    <w:rsid w:val="00664A55"/>
    <w:rsid w:val="00666620"/>
    <w:rsid w:val="00666AB5"/>
    <w:rsid w:val="00667E7B"/>
    <w:rsid w:val="00670F6A"/>
    <w:rsid w:val="006734A5"/>
    <w:rsid w:val="00680A31"/>
    <w:rsid w:val="00690555"/>
    <w:rsid w:val="00691343"/>
    <w:rsid w:val="00691396"/>
    <w:rsid w:val="00692A0B"/>
    <w:rsid w:val="006A2186"/>
    <w:rsid w:val="006B4681"/>
    <w:rsid w:val="006C0A8D"/>
    <w:rsid w:val="006C130D"/>
    <w:rsid w:val="006C4ACE"/>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4812"/>
    <w:rsid w:val="007354C0"/>
    <w:rsid w:val="00736DEC"/>
    <w:rsid w:val="007371A7"/>
    <w:rsid w:val="00741697"/>
    <w:rsid w:val="0074488F"/>
    <w:rsid w:val="00747573"/>
    <w:rsid w:val="00750084"/>
    <w:rsid w:val="007570A4"/>
    <w:rsid w:val="00760ADA"/>
    <w:rsid w:val="00764751"/>
    <w:rsid w:val="007651D0"/>
    <w:rsid w:val="00771CFB"/>
    <w:rsid w:val="00772429"/>
    <w:rsid w:val="007731CE"/>
    <w:rsid w:val="007753F4"/>
    <w:rsid w:val="0078643A"/>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87C8E"/>
    <w:rsid w:val="00893C24"/>
    <w:rsid w:val="00893E88"/>
    <w:rsid w:val="008A29E4"/>
    <w:rsid w:val="008A3223"/>
    <w:rsid w:val="008A7E00"/>
    <w:rsid w:val="008B5A33"/>
    <w:rsid w:val="008C2CCD"/>
    <w:rsid w:val="008C4321"/>
    <w:rsid w:val="008C7137"/>
    <w:rsid w:val="008D22C6"/>
    <w:rsid w:val="008D46DA"/>
    <w:rsid w:val="008D6E53"/>
    <w:rsid w:val="008E0C8C"/>
    <w:rsid w:val="008E3198"/>
    <w:rsid w:val="008F7A7F"/>
    <w:rsid w:val="00902B8F"/>
    <w:rsid w:val="009043A6"/>
    <w:rsid w:val="009077F5"/>
    <w:rsid w:val="009200B4"/>
    <w:rsid w:val="009207A7"/>
    <w:rsid w:val="00924AC3"/>
    <w:rsid w:val="009267CA"/>
    <w:rsid w:val="0092767D"/>
    <w:rsid w:val="00927C14"/>
    <w:rsid w:val="00927F62"/>
    <w:rsid w:val="00943853"/>
    <w:rsid w:val="00943962"/>
    <w:rsid w:val="00944394"/>
    <w:rsid w:val="00944EEA"/>
    <w:rsid w:val="00954871"/>
    <w:rsid w:val="00965A96"/>
    <w:rsid w:val="00966172"/>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E56EE"/>
    <w:rsid w:val="009E6798"/>
    <w:rsid w:val="009F39E6"/>
    <w:rsid w:val="009F4EEE"/>
    <w:rsid w:val="009F7B82"/>
    <w:rsid w:val="00A0632E"/>
    <w:rsid w:val="00A06B8F"/>
    <w:rsid w:val="00A12AC8"/>
    <w:rsid w:val="00A14B46"/>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375E"/>
    <w:rsid w:val="00A648B6"/>
    <w:rsid w:val="00A712F5"/>
    <w:rsid w:val="00A722C6"/>
    <w:rsid w:val="00A81DC3"/>
    <w:rsid w:val="00A905F6"/>
    <w:rsid w:val="00A941E2"/>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5AF9"/>
    <w:rsid w:val="00B413EC"/>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A6250"/>
    <w:rsid w:val="00BB2AD9"/>
    <w:rsid w:val="00BC1B4B"/>
    <w:rsid w:val="00BC1D94"/>
    <w:rsid w:val="00BD452F"/>
    <w:rsid w:val="00BE3DCD"/>
    <w:rsid w:val="00BE4208"/>
    <w:rsid w:val="00BE51DD"/>
    <w:rsid w:val="00BF1C5D"/>
    <w:rsid w:val="00BF3092"/>
    <w:rsid w:val="00C17AC8"/>
    <w:rsid w:val="00C30762"/>
    <w:rsid w:val="00C32180"/>
    <w:rsid w:val="00C3645C"/>
    <w:rsid w:val="00C36EC7"/>
    <w:rsid w:val="00C377B6"/>
    <w:rsid w:val="00C4211A"/>
    <w:rsid w:val="00C46371"/>
    <w:rsid w:val="00C466FA"/>
    <w:rsid w:val="00C50D72"/>
    <w:rsid w:val="00C57B3B"/>
    <w:rsid w:val="00C64ECC"/>
    <w:rsid w:val="00C72291"/>
    <w:rsid w:val="00C74157"/>
    <w:rsid w:val="00C77F9F"/>
    <w:rsid w:val="00C822E4"/>
    <w:rsid w:val="00C857BC"/>
    <w:rsid w:val="00C86F77"/>
    <w:rsid w:val="00C912AE"/>
    <w:rsid w:val="00C92D10"/>
    <w:rsid w:val="00CA034E"/>
    <w:rsid w:val="00CA3FEA"/>
    <w:rsid w:val="00CA643F"/>
    <w:rsid w:val="00CB2D56"/>
    <w:rsid w:val="00CB72C7"/>
    <w:rsid w:val="00CB7D93"/>
    <w:rsid w:val="00CC034A"/>
    <w:rsid w:val="00CC76C5"/>
    <w:rsid w:val="00CD23D0"/>
    <w:rsid w:val="00CD3B63"/>
    <w:rsid w:val="00CD3CA8"/>
    <w:rsid w:val="00CD5D43"/>
    <w:rsid w:val="00CD73C8"/>
    <w:rsid w:val="00CE24E8"/>
    <w:rsid w:val="00CF06F9"/>
    <w:rsid w:val="00CF19FC"/>
    <w:rsid w:val="00CF6769"/>
    <w:rsid w:val="00CF7255"/>
    <w:rsid w:val="00D01339"/>
    <w:rsid w:val="00D038DD"/>
    <w:rsid w:val="00D12934"/>
    <w:rsid w:val="00D145A0"/>
    <w:rsid w:val="00D20101"/>
    <w:rsid w:val="00D20178"/>
    <w:rsid w:val="00D219E3"/>
    <w:rsid w:val="00D26496"/>
    <w:rsid w:val="00D271A2"/>
    <w:rsid w:val="00D352FB"/>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43BA"/>
    <w:rsid w:val="00D96D9E"/>
    <w:rsid w:val="00DA0613"/>
    <w:rsid w:val="00DA24C9"/>
    <w:rsid w:val="00DA3E75"/>
    <w:rsid w:val="00DA4286"/>
    <w:rsid w:val="00DB0C2C"/>
    <w:rsid w:val="00DB1BF2"/>
    <w:rsid w:val="00DB1F30"/>
    <w:rsid w:val="00DB5FE3"/>
    <w:rsid w:val="00DC42C0"/>
    <w:rsid w:val="00DC59B3"/>
    <w:rsid w:val="00DD1509"/>
    <w:rsid w:val="00DD2C62"/>
    <w:rsid w:val="00DD520B"/>
    <w:rsid w:val="00DD62D3"/>
    <w:rsid w:val="00DE19E7"/>
    <w:rsid w:val="00DE351B"/>
    <w:rsid w:val="00DE3695"/>
    <w:rsid w:val="00DE6C81"/>
    <w:rsid w:val="00DF07F6"/>
    <w:rsid w:val="00DF30BC"/>
    <w:rsid w:val="00E002E2"/>
    <w:rsid w:val="00E008BC"/>
    <w:rsid w:val="00E0209E"/>
    <w:rsid w:val="00E16E90"/>
    <w:rsid w:val="00E17B1E"/>
    <w:rsid w:val="00E212BB"/>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3F34"/>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D059D"/>
    <w:rsid w:val="00EE0EB0"/>
    <w:rsid w:val="00EE28FC"/>
    <w:rsid w:val="00EE3206"/>
    <w:rsid w:val="00EF0266"/>
    <w:rsid w:val="00EF05DE"/>
    <w:rsid w:val="00F01EDA"/>
    <w:rsid w:val="00F0476A"/>
    <w:rsid w:val="00F048DF"/>
    <w:rsid w:val="00F04DDF"/>
    <w:rsid w:val="00F077D0"/>
    <w:rsid w:val="00F14664"/>
    <w:rsid w:val="00F170E4"/>
    <w:rsid w:val="00F24ADF"/>
    <w:rsid w:val="00F25242"/>
    <w:rsid w:val="00F2546D"/>
    <w:rsid w:val="00F33AD0"/>
    <w:rsid w:val="00F34BC1"/>
    <w:rsid w:val="00F36866"/>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Bullet List,FooterText,numbered,Paragraphe de liste1,Bulletr List Paragraph,列出段落,列出段落1,List Paragraph21,lp1"/>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Bullet List Carattere"/>
    <w:link w:val="Paragrafoelenco"/>
    <w:uiPriority w:val="34"/>
    <w:qFormat/>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556279891">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332833763">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872381816">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64D44-369A-4420-BE9C-69479CDAD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4668</TotalTime>
  <Pages>14</Pages>
  <Words>7054</Words>
  <Characters>40209</Characters>
  <Application>Microsoft Office Word</Application>
  <DocSecurity>0</DocSecurity>
  <Lines>335</Lines>
  <Paragraphs>94</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47169</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Filomena Pozzuoli</cp:lastModifiedBy>
  <cp:revision>28</cp:revision>
  <cp:lastPrinted>2026-02-19T14:33:00Z</cp:lastPrinted>
  <dcterms:created xsi:type="dcterms:W3CDTF">2024-04-18T07:20:00Z</dcterms:created>
  <dcterms:modified xsi:type="dcterms:W3CDTF">2026-02-19T14:33:00Z</dcterms:modified>
</cp:coreProperties>
</file>